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06" w:rsidRPr="00336549" w:rsidRDefault="001F1206" w:rsidP="001F1206">
      <w:pPr>
        <w:pStyle w:val="a3"/>
        <w:jc w:val="right"/>
        <w:rPr>
          <w:b w:val="0"/>
          <w:bCs w:val="0"/>
          <w:sz w:val="28"/>
          <w:szCs w:val="28"/>
          <w:u w:val="single"/>
        </w:rPr>
      </w:pPr>
      <w:r w:rsidRPr="00336549">
        <w:rPr>
          <w:b w:val="0"/>
          <w:bCs w:val="0"/>
          <w:sz w:val="28"/>
          <w:szCs w:val="28"/>
          <w:u w:val="single"/>
        </w:rPr>
        <w:t>«Утверждено»</w:t>
      </w:r>
    </w:p>
    <w:p w:rsidR="001F1206" w:rsidRPr="00336549" w:rsidRDefault="001F1206" w:rsidP="001F1206">
      <w:pPr>
        <w:pStyle w:val="a3"/>
        <w:jc w:val="right"/>
        <w:rPr>
          <w:b w:val="0"/>
          <w:bCs w:val="0"/>
          <w:sz w:val="28"/>
          <w:szCs w:val="28"/>
        </w:rPr>
      </w:pPr>
      <w:r w:rsidRPr="00336549">
        <w:rPr>
          <w:b w:val="0"/>
          <w:bCs w:val="0"/>
          <w:sz w:val="28"/>
          <w:szCs w:val="28"/>
        </w:rPr>
        <w:t>На заседании Президиума НП «НАСДОБР»</w:t>
      </w:r>
    </w:p>
    <w:p w:rsidR="001F1206" w:rsidRDefault="001F1206" w:rsidP="001F1206">
      <w:pPr>
        <w:pStyle w:val="a3"/>
        <w:jc w:val="right"/>
        <w:rPr>
          <w:b w:val="0"/>
          <w:bCs w:val="0"/>
          <w:sz w:val="28"/>
          <w:szCs w:val="28"/>
        </w:rPr>
      </w:pPr>
    </w:p>
    <w:p w:rsidR="001F1206" w:rsidRPr="00336549" w:rsidRDefault="001F1206" w:rsidP="001F1206">
      <w:pPr>
        <w:pStyle w:val="a3"/>
        <w:jc w:val="right"/>
        <w:rPr>
          <w:b w:val="0"/>
          <w:bCs w:val="0"/>
          <w:sz w:val="28"/>
          <w:szCs w:val="28"/>
        </w:rPr>
      </w:pPr>
    </w:p>
    <w:p w:rsidR="001F1206" w:rsidRPr="001F1206" w:rsidRDefault="001F1206" w:rsidP="001F1206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1206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СПИСОК </w:t>
      </w:r>
    </w:p>
    <w:p w:rsidR="001F1206" w:rsidRPr="001F1206" w:rsidRDefault="001F1206" w:rsidP="001F1206">
      <w:pPr>
        <w:jc w:val="center"/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F1206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ЭКСПЕРТОВ НАСДОБР ДЛЯ ВКЛЮЧЕНИЯ В КОМИССИИ</w:t>
      </w:r>
      <w:r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1F1206">
        <w:rPr>
          <w:rFonts w:ascii="Times New Roman" w:hAnsi="Times New Roman" w:cs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 ПРОВЕДЕНИЮ СЕРТИФИКАЦИОННОЙ ЭКСПЕРТИЗЫ БИЗНЕС-ТРЕНЕРОВ</w:t>
      </w:r>
    </w:p>
    <w:p w:rsidR="001F1206" w:rsidRPr="00336549" w:rsidRDefault="001F1206" w:rsidP="001F1206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10"/>
        <w:gridCol w:w="6379"/>
      </w:tblGrid>
      <w:tr w:rsidR="00B51FA1" w:rsidRPr="00336549" w:rsidTr="00480978">
        <w:trPr>
          <w:trHeight w:val="732"/>
        </w:trPr>
        <w:tc>
          <w:tcPr>
            <w:tcW w:w="568" w:type="dxa"/>
            <w:shd w:val="clear" w:color="auto" w:fill="D9D9D9"/>
          </w:tcPr>
          <w:p w:rsidR="00B51FA1" w:rsidRPr="00336549" w:rsidRDefault="00B51FA1" w:rsidP="00BE0D45">
            <w:pPr>
              <w:pStyle w:val="1"/>
              <w:jc w:val="left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№</w:t>
            </w:r>
          </w:p>
        </w:tc>
        <w:tc>
          <w:tcPr>
            <w:tcW w:w="2510" w:type="dxa"/>
            <w:shd w:val="clear" w:color="auto" w:fill="D9D9D9"/>
          </w:tcPr>
          <w:p w:rsidR="00B51FA1" w:rsidRPr="00336549" w:rsidRDefault="00B51FA1" w:rsidP="00BE0D45">
            <w:pPr>
              <w:pStyle w:val="1"/>
              <w:rPr>
                <w:sz w:val="28"/>
                <w:szCs w:val="28"/>
              </w:rPr>
            </w:pPr>
            <w:r w:rsidRPr="0033654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79" w:type="dxa"/>
            <w:shd w:val="clear" w:color="auto" w:fill="D9D9D9"/>
          </w:tcPr>
          <w:p w:rsidR="00B51FA1" w:rsidRPr="00336549" w:rsidRDefault="00B51FA1" w:rsidP="001F1206">
            <w:pPr>
              <w:pStyle w:val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336549">
              <w:rPr>
                <w:sz w:val="28"/>
                <w:szCs w:val="28"/>
              </w:rPr>
              <w:t xml:space="preserve">Место работы, </w:t>
            </w:r>
            <w:r>
              <w:rPr>
                <w:sz w:val="28"/>
                <w:szCs w:val="28"/>
              </w:rPr>
              <w:t>долж</w:t>
            </w:r>
            <w:r w:rsidRPr="00336549">
              <w:rPr>
                <w:sz w:val="28"/>
                <w:szCs w:val="28"/>
              </w:rPr>
              <w:t>ность</w:t>
            </w:r>
          </w:p>
          <w:p w:rsidR="00B51FA1" w:rsidRDefault="00B51FA1" w:rsidP="001F1206">
            <w:pPr>
              <w:pStyle w:val="1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51FA1" w:rsidRPr="00B51FA1" w:rsidTr="00B51FA1">
        <w:trPr>
          <w:trHeight w:val="966"/>
        </w:trPr>
        <w:tc>
          <w:tcPr>
            <w:tcW w:w="568" w:type="dxa"/>
            <w:shd w:val="clear" w:color="auto" w:fill="D9D9D9"/>
          </w:tcPr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1</w:t>
            </w:r>
            <w:r w:rsidRPr="00B51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0" w:type="dxa"/>
            <w:shd w:val="clear" w:color="auto" w:fill="FFFFFF"/>
          </w:tcPr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Абдульманов</w:t>
            </w:r>
            <w:proofErr w:type="spellEnd"/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Эдуард Альбертович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компаний EVERYCO, </w:t>
            </w:r>
          </w:p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Партнер, ведущий бизнес-тренер, консультант </w:t>
            </w:r>
          </w:p>
        </w:tc>
      </w:tr>
      <w:tr w:rsidR="00B51FA1" w:rsidRPr="00B51FA1" w:rsidTr="00B51FA1">
        <w:trPr>
          <w:trHeight w:val="966"/>
        </w:trPr>
        <w:tc>
          <w:tcPr>
            <w:tcW w:w="568" w:type="dxa"/>
            <w:shd w:val="clear" w:color="auto" w:fill="D9D9D9"/>
          </w:tcPr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</w:t>
            </w:r>
            <w:r w:rsidRPr="00B51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0" w:type="dxa"/>
            <w:shd w:val="clear" w:color="auto" w:fill="FFFFFF"/>
          </w:tcPr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Афонина</w:t>
            </w:r>
            <w:proofErr w:type="spellEnd"/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Мария Александровна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 «Россия – страна возможностей», Проректор по образованию мастерской управления «</w:t>
            </w:r>
            <w:proofErr w:type="spellStart"/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Сенеж</w:t>
            </w:r>
            <w:proofErr w:type="spellEnd"/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51FA1" w:rsidRPr="00336549" w:rsidTr="00B51FA1">
        <w:trPr>
          <w:trHeight w:val="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1FA1" w:rsidRPr="00B51FA1" w:rsidRDefault="00B51FA1" w:rsidP="00B51FA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3</w:t>
            </w:r>
            <w:r w:rsidRPr="00B51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FA1" w:rsidRPr="001A5C59" w:rsidRDefault="00B51FA1" w:rsidP="00420B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Валлиулина</w:t>
            </w:r>
            <w:proofErr w:type="spellEnd"/>
            <w:r w:rsidRPr="001A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Василя </w:t>
            </w:r>
            <w:proofErr w:type="spellStart"/>
            <w:r w:rsidRPr="001A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Миннивазировна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FA1" w:rsidRPr="001A5C59" w:rsidRDefault="00B51FA1" w:rsidP="00420B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по развитию, ведущий бизнес-тренер ООО «Открытая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</w:t>
            </w:r>
          </w:p>
          <w:p w:rsidR="00B51FA1" w:rsidRPr="005418A4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января 2023</w:t>
            </w:r>
          </w:p>
        </w:tc>
      </w:tr>
      <w:tr w:rsidR="00B51FA1" w:rsidRPr="00336549" w:rsidTr="00B51FA1">
        <w:trPr>
          <w:trHeight w:val="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1FA1" w:rsidRPr="00B51FA1" w:rsidRDefault="00B51FA1" w:rsidP="00B51FA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4</w:t>
            </w:r>
            <w:r w:rsidRPr="00B51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FA1" w:rsidRPr="001A5C59" w:rsidRDefault="00B51FA1" w:rsidP="00420B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Владимирова Татьяна Алексеевна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FA1" w:rsidRPr="001A5C59" w:rsidRDefault="00B51FA1" w:rsidP="00420B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бизнес-тренер ООО «Транс Бизнес Консалтинг-Юг»</w:t>
            </w:r>
          </w:p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января 2023</w:t>
            </w:r>
          </w:p>
        </w:tc>
      </w:tr>
      <w:tr w:rsidR="00B51FA1" w:rsidRPr="00B51FA1" w:rsidTr="00B51FA1">
        <w:trPr>
          <w:trHeight w:val="966"/>
        </w:trPr>
        <w:tc>
          <w:tcPr>
            <w:tcW w:w="568" w:type="dxa"/>
            <w:shd w:val="clear" w:color="auto" w:fill="D9D9D9"/>
          </w:tcPr>
          <w:p w:rsidR="00B51FA1" w:rsidRPr="00B51FA1" w:rsidRDefault="00B51FA1" w:rsidP="00B5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5</w:t>
            </w:r>
            <w:r w:rsidRPr="00B51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0" w:type="dxa"/>
            <w:shd w:val="clear" w:color="auto" w:fill="FFFFFF"/>
          </w:tcPr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Кукушкин</w:t>
            </w:r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Марк Евгеньевич 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"BEST T&amp;D Group", </w:t>
            </w:r>
          </w:p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 компании, тренер-консультант</w:t>
            </w:r>
          </w:p>
        </w:tc>
      </w:tr>
      <w:tr w:rsidR="00B51FA1" w:rsidRPr="00B51FA1" w:rsidTr="00B51FA1">
        <w:trPr>
          <w:trHeight w:val="966"/>
        </w:trPr>
        <w:tc>
          <w:tcPr>
            <w:tcW w:w="568" w:type="dxa"/>
            <w:shd w:val="clear" w:color="auto" w:fill="D9D9D9"/>
          </w:tcPr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6</w:t>
            </w:r>
            <w:r w:rsidRPr="00B51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0" w:type="dxa"/>
            <w:shd w:val="clear" w:color="auto" w:fill="FFFFFF"/>
          </w:tcPr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</w:t>
            </w:r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Марина Геннадьевна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«Лидер Бизнес Групп», </w:t>
            </w:r>
          </w:p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директор, ведущий бизнес-тренер</w:t>
            </w:r>
          </w:p>
        </w:tc>
      </w:tr>
      <w:tr w:rsidR="00B51FA1" w:rsidRPr="00336549" w:rsidTr="00B51FA1">
        <w:trPr>
          <w:trHeight w:val="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1FA1" w:rsidRPr="00B51FA1" w:rsidRDefault="00B51FA1" w:rsidP="00B51FA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7</w:t>
            </w:r>
            <w:r w:rsidRPr="00B51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FA1" w:rsidRPr="001A5C59" w:rsidRDefault="00B51FA1" w:rsidP="00420B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A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Порхунова</w:t>
            </w:r>
            <w:proofErr w:type="spellEnd"/>
            <w:r w:rsidRPr="001A5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Софья Константиновна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FA1" w:rsidRPr="001A5C59" w:rsidRDefault="00B51FA1" w:rsidP="00420B3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по обучению и развитию ООО «ЕВРАЗХОЛДИНГ»</w:t>
            </w:r>
          </w:p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16 января 2023</w:t>
            </w:r>
          </w:p>
        </w:tc>
      </w:tr>
      <w:tr w:rsidR="00B51FA1" w:rsidRPr="00B51FA1" w:rsidTr="00B51FA1">
        <w:trPr>
          <w:trHeight w:val="966"/>
        </w:trPr>
        <w:tc>
          <w:tcPr>
            <w:tcW w:w="568" w:type="dxa"/>
            <w:shd w:val="clear" w:color="auto" w:fill="D9D9D9"/>
          </w:tcPr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8</w:t>
            </w:r>
            <w:r w:rsidRPr="00B51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0" w:type="dxa"/>
            <w:shd w:val="clear" w:color="auto" w:fill="FFFFFF"/>
          </w:tcPr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Соловьев</w:t>
            </w:r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Владимир</w:t>
            </w:r>
          </w:p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компаний EVERYCO, </w:t>
            </w:r>
          </w:p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партнер, ведущий бизнес-тренер </w:t>
            </w:r>
          </w:p>
        </w:tc>
      </w:tr>
      <w:tr w:rsidR="00B51FA1" w:rsidRPr="00B51FA1" w:rsidTr="00B51FA1">
        <w:trPr>
          <w:trHeight w:val="966"/>
        </w:trPr>
        <w:tc>
          <w:tcPr>
            <w:tcW w:w="568" w:type="dxa"/>
            <w:shd w:val="clear" w:color="auto" w:fill="D9D9D9"/>
          </w:tcPr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9</w:t>
            </w:r>
            <w:r w:rsidRPr="00B51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10" w:type="dxa"/>
            <w:shd w:val="clear" w:color="auto" w:fill="FFFFFF"/>
          </w:tcPr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Толстая </w:t>
            </w:r>
          </w:p>
          <w:p w:rsidR="00B51FA1" w:rsidRPr="00B51FA1" w:rsidRDefault="00B51FA1" w:rsidP="00B51FA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FA1" w:rsidRPr="00B51FA1" w:rsidRDefault="00B51FA1" w:rsidP="00B5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Компания «Амплуа», Управляющий партнер</w:t>
            </w:r>
          </w:p>
        </w:tc>
      </w:tr>
    </w:tbl>
    <w:p w:rsidR="00ED6E82" w:rsidRDefault="00ED6E82"/>
    <w:sectPr w:rsidR="00ED6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06"/>
    <w:rsid w:val="00107B0A"/>
    <w:rsid w:val="001F1206"/>
    <w:rsid w:val="005418A4"/>
    <w:rsid w:val="00B51FA1"/>
    <w:rsid w:val="00E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9C8E"/>
  <w15:chartTrackingRefBased/>
  <w15:docId w15:val="{FD4BA134-531C-4AAE-BB11-FE5553F9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12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1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F1206"/>
    <w:pPr>
      <w:widowControl w:val="0"/>
      <w:spacing w:after="0" w:line="18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1F12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Козелкин Юрий Викторович</dc:creator>
  <cp:keywords/>
  <dc:description/>
  <cp:lastModifiedBy>Козелкин Юрий Викторович</cp:lastModifiedBy>
  <cp:revision>4</cp:revision>
  <dcterms:created xsi:type="dcterms:W3CDTF">2020-02-10T10:47:00Z</dcterms:created>
  <dcterms:modified xsi:type="dcterms:W3CDTF">2022-08-28T10:45:00Z</dcterms:modified>
</cp:coreProperties>
</file>