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89" w:rsidRDefault="00C75B89" w:rsidP="00D62B5F">
      <w:pPr>
        <w:pStyle w:val="a6"/>
        <w:rPr>
          <w:u w:val="single"/>
        </w:rPr>
      </w:pPr>
    </w:p>
    <w:p w:rsidR="00D62B5F" w:rsidRPr="00D62B5F" w:rsidRDefault="00D62B5F" w:rsidP="00D62B5F">
      <w:pPr>
        <w:pStyle w:val="a6"/>
        <w:rPr>
          <w:b w:val="0"/>
          <w:bCs w:val="0"/>
          <w:sz w:val="22"/>
          <w:szCs w:val="22"/>
          <w:u w:val="single"/>
        </w:rPr>
      </w:pPr>
      <w:r w:rsidRPr="00D62B5F">
        <w:rPr>
          <w:u w:val="single"/>
        </w:rPr>
        <w:t>АССОЦИАЦИЯ ОБЪЕДИНЕНИЙ И ОРГАНИЗАЦИЙ «НАСДОБР»</w:t>
      </w:r>
    </w:p>
    <w:p w:rsidR="00D62B5F" w:rsidRPr="00D62B5F" w:rsidRDefault="00D62B5F" w:rsidP="00D62B5F">
      <w:pPr>
        <w:pStyle w:val="a6"/>
        <w:jc w:val="right"/>
        <w:rPr>
          <w:b w:val="0"/>
          <w:bCs w:val="0"/>
          <w:sz w:val="22"/>
          <w:szCs w:val="22"/>
          <w:u w:val="single"/>
        </w:rPr>
      </w:pPr>
    </w:p>
    <w:p w:rsidR="00D62B5F" w:rsidRPr="00D62B5F" w:rsidRDefault="00D62B5F" w:rsidP="00D62B5F">
      <w:pPr>
        <w:pStyle w:val="a6"/>
        <w:jc w:val="right"/>
        <w:rPr>
          <w:b w:val="0"/>
          <w:bCs w:val="0"/>
          <w:sz w:val="22"/>
          <w:szCs w:val="22"/>
          <w:u w:val="single"/>
        </w:rPr>
      </w:pPr>
      <w:r w:rsidRPr="00D62B5F">
        <w:rPr>
          <w:b w:val="0"/>
          <w:bCs w:val="0"/>
          <w:sz w:val="22"/>
          <w:szCs w:val="22"/>
          <w:u w:val="single"/>
        </w:rPr>
        <w:t>«Утверждено»</w:t>
      </w:r>
    </w:p>
    <w:p w:rsidR="00D62B5F" w:rsidRPr="00D62B5F" w:rsidRDefault="00D62B5F" w:rsidP="00D62B5F">
      <w:pPr>
        <w:pStyle w:val="a6"/>
        <w:jc w:val="right"/>
        <w:rPr>
          <w:b w:val="0"/>
          <w:bCs w:val="0"/>
          <w:sz w:val="22"/>
          <w:szCs w:val="22"/>
        </w:rPr>
      </w:pPr>
      <w:r w:rsidRPr="00D62B5F">
        <w:rPr>
          <w:b w:val="0"/>
          <w:bCs w:val="0"/>
          <w:sz w:val="22"/>
          <w:szCs w:val="22"/>
        </w:rPr>
        <w:t>На заседании Президиума НАСДОБР</w:t>
      </w:r>
    </w:p>
    <w:p w:rsidR="00D62B5F" w:rsidRPr="00D62B5F" w:rsidRDefault="00D62B5F" w:rsidP="00D62B5F">
      <w:pPr>
        <w:pStyle w:val="a6"/>
        <w:jc w:val="right"/>
        <w:rPr>
          <w:b w:val="0"/>
          <w:bCs w:val="0"/>
          <w:sz w:val="22"/>
          <w:szCs w:val="22"/>
        </w:rPr>
      </w:pPr>
      <w:r w:rsidRPr="00D62B5F">
        <w:rPr>
          <w:b w:val="0"/>
          <w:bCs w:val="0"/>
          <w:sz w:val="22"/>
          <w:szCs w:val="22"/>
        </w:rPr>
        <w:t>30 июня 2015 года</w:t>
      </w:r>
    </w:p>
    <w:p w:rsidR="00D62B5F" w:rsidRPr="00D62B5F" w:rsidRDefault="00D62B5F" w:rsidP="00D62B5F">
      <w:pPr>
        <w:pStyle w:val="a6"/>
        <w:jc w:val="right"/>
        <w:rPr>
          <w:b w:val="0"/>
          <w:bCs w:val="0"/>
          <w:sz w:val="22"/>
          <w:szCs w:val="22"/>
        </w:rPr>
      </w:pPr>
      <w:r w:rsidRPr="00D62B5F">
        <w:rPr>
          <w:b w:val="0"/>
          <w:bCs w:val="0"/>
          <w:sz w:val="22"/>
          <w:szCs w:val="22"/>
        </w:rPr>
        <w:t>(ред. от 23.06.2016)</w:t>
      </w:r>
    </w:p>
    <w:p w:rsidR="00D62B5F" w:rsidRDefault="00D62B5F" w:rsidP="00D62B5F">
      <w:pPr>
        <w:tabs>
          <w:tab w:val="left" w:pos="9355"/>
        </w:tabs>
        <w:spacing w:before="180" w:after="180" w:line="240" w:lineRule="atLeast"/>
        <w:ind w:left="150" w:right="-1"/>
        <w:jc w:val="right"/>
        <w:rPr>
          <w:rFonts w:ascii="Times New Roman" w:hAnsi="Times New Roman" w:cs="Times New Roman"/>
          <w:sz w:val="18"/>
          <w:szCs w:val="18"/>
        </w:rPr>
      </w:pPr>
    </w:p>
    <w:p w:rsidR="00C75B89" w:rsidRPr="00D62B5F" w:rsidRDefault="00C75B89" w:rsidP="00D62B5F">
      <w:pPr>
        <w:tabs>
          <w:tab w:val="left" w:pos="9355"/>
        </w:tabs>
        <w:spacing w:before="180" w:after="180" w:line="240" w:lineRule="atLeast"/>
        <w:ind w:left="150" w:right="-1"/>
        <w:jc w:val="right"/>
        <w:rPr>
          <w:rFonts w:ascii="Times New Roman" w:hAnsi="Times New Roman" w:cs="Times New Roman"/>
          <w:sz w:val="18"/>
          <w:szCs w:val="18"/>
        </w:rPr>
      </w:pPr>
    </w:p>
    <w:p w:rsidR="00D62B5F" w:rsidRDefault="006907FC" w:rsidP="00D62B5F">
      <w:pPr>
        <w:contextualSpacing/>
        <w:jc w:val="center"/>
        <w:rPr>
          <w:rFonts w:ascii="Arial" w:hAnsi="Arial" w:cs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Описание: C:\Память\ПП\НАСДОБР\НАСДОБР Зайцева\Офис\Логотипы\440x300_1380891478556.png" style="position:absolute;left:0;text-align:left;margin-left:175.45pt;margin-top:4.35pt;width:124.2pt;height:84.55pt;z-index:1;visibility:visible">
            <v:imagedata r:id="rId7" o:title="440x300_1380891478556"/>
          </v:shape>
        </w:pict>
      </w:r>
    </w:p>
    <w:p w:rsidR="00D62B5F" w:rsidRDefault="00D62B5F" w:rsidP="00D62B5F">
      <w:pPr>
        <w:ind w:left="142"/>
        <w:contextualSpacing/>
        <w:jc w:val="center"/>
        <w:rPr>
          <w:rFonts w:ascii="Arial" w:hAnsi="Arial" w:cs="Arial"/>
          <w:b/>
        </w:rPr>
      </w:pPr>
    </w:p>
    <w:p w:rsidR="00B62733" w:rsidRDefault="00B62733" w:rsidP="00B62733">
      <w:pPr>
        <w:ind w:left="142"/>
        <w:contextualSpacing/>
        <w:jc w:val="center"/>
        <w:rPr>
          <w:rFonts w:ascii="Arial" w:eastAsia="Times New Roman" w:hAnsi="Arial" w:cs="Arial"/>
          <w:noProof/>
          <w:sz w:val="32"/>
          <w:szCs w:val="32"/>
          <w:lang w:eastAsia="ru-RU"/>
        </w:rPr>
      </w:pPr>
    </w:p>
    <w:p w:rsidR="00B62733" w:rsidRDefault="00B62733" w:rsidP="00B62733">
      <w:pPr>
        <w:ind w:left="142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62B5F" w:rsidRDefault="00D62B5F" w:rsidP="00B62733">
      <w:pPr>
        <w:ind w:left="142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62B5F" w:rsidRPr="00B62733" w:rsidRDefault="00D62B5F" w:rsidP="00B62733">
      <w:pPr>
        <w:ind w:left="142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62B5F" w:rsidRDefault="00D62B5F" w:rsidP="00146F82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7F0" w:rsidRPr="00146F82" w:rsidRDefault="00EA17F0" w:rsidP="00146F82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F8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A17F0" w:rsidRPr="00146F82" w:rsidRDefault="00D62B5F" w:rsidP="00146F82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EA17F0" w:rsidRPr="00146F82">
        <w:rPr>
          <w:rFonts w:ascii="Times New Roman" w:hAnsi="Times New Roman" w:cs="Times New Roman"/>
          <w:b/>
          <w:bCs/>
          <w:sz w:val="28"/>
          <w:szCs w:val="28"/>
        </w:rPr>
        <w:t xml:space="preserve"> АККРЕДИТАЦИОННОЙ КОМИССИИ </w:t>
      </w:r>
      <w:r w:rsidR="001F4A3D">
        <w:rPr>
          <w:rFonts w:ascii="Times New Roman" w:hAnsi="Times New Roman" w:cs="Times New Roman"/>
          <w:b/>
          <w:bCs/>
          <w:sz w:val="28"/>
          <w:szCs w:val="28"/>
        </w:rPr>
        <w:t>НАСДОБР</w:t>
      </w:r>
    </w:p>
    <w:p w:rsidR="00EA17F0" w:rsidRDefault="00EA17F0" w:rsidP="00146F82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7F0" w:rsidRDefault="00EA17F0" w:rsidP="0003696B">
      <w:pPr>
        <w:numPr>
          <w:ilvl w:val="0"/>
          <w:numId w:val="1"/>
        </w:numPr>
        <w:spacing w:after="0" w:line="240" w:lineRule="atLeast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F8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A17F0" w:rsidRPr="00146F82" w:rsidRDefault="00EA17F0" w:rsidP="0003696B">
      <w:pPr>
        <w:spacing w:after="0" w:line="240" w:lineRule="atLeast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1.1. Положение</w:t>
      </w:r>
      <w:r>
        <w:rPr>
          <w:rFonts w:ascii="Times New Roman" w:hAnsi="Times New Roman" w:cs="Times New Roman"/>
          <w:sz w:val="28"/>
          <w:szCs w:val="28"/>
        </w:rPr>
        <w:t xml:space="preserve"> об Аккредитационной комиссии </w:t>
      </w:r>
      <w:r w:rsidR="00D62B5F">
        <w:rPr>
          <w:rFonts w:ascii="Times New Roman" w:hAnsi="Times New Roman" w:cs="Times New Roman"/>
          <w:sz w:val="28"/>
          <w:szCs w:val="28"/>
        </w:rPr>
        <w:t xml:space="preserve">НАСДОБР </w:t>
      </w:r>
      <w:r>
        <w:rPr>
          <w:rFonts w:ascii="Times New Roman" w:hAnsi="Times New Roman" w:cs="Times New Roman"/>
          <w:sz w:val="28"/>
          <w:szCs w:val="28"/>
        </w:rPr>
        <w:t>(далее – Положение)</w:t>
      </w:r>
      <w:r w:rsidRPr="00146F82">
        <w:rPr>
          <w:rFonts w:ascii="Times New Roman" w:hAnsi="Times New Roman" w:cs="Times New Roman"/>
          <w:sz w:val="28"/>
          <w:szCs w:val="28"/>
        </w:rPr>
        <w:t xml:space="preserve"> определяет цели, задачи, полномочия, состав и порядок принятия решений Аккредитационной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(далее - АК)</w:t>
      </w:r>
      <w:r w:rsidRPr="00146F82">
        <w:rPr>
          <w:rFonts w:ascii="Times New Roman" w:hAnsi="Times New Roman" w:cs="Times New Roman"/>
          <w:sz w:val="28"/>
          <w:szCs w:val="28"/>
        </w:rPr>
        <w:t>, ответст</w:t>
      </w:r>
      <w:r>
        <w:rPr>
          <w:rFonts w:ascii="Times New Roman" w:hAnsi="Times New Roman" w:cs="Times New Roman"/>
          <w:sz w:val="28"/>
          <w:szCs w:val="28"/>
        </w:rPr>
        <w:t>венность членов АК</w:t>
      </w:r>
      <w:r w:rsidRPr="00146F82">
        <w:rPr>
          <w:rFonts w:ascii="Times New Roman" w:hAnsi="Times New Roman" w:cs="Times New Roman"/>
          <w:sz w:val="28"/>
          <w:szCs w:val="28"/>
        </w:rPr>
        <w:t>.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АК</w:t>
      </w:r>
      <w:r w:rsidRPr="00146F82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рабочим органом </w:t>
      </w:r>
      <w:r w:rsidR="00D62B5F">
        <w:rPr>
          <w:rFonts w:ascii="Times New Roman" w:hAnsi="Times New Roman" w:cs="Times New Roman"/>
          <w:sz w:val="28"/>
          <w:szCs w:val="28"/>
        </w:rPr>
        <w:t>НАСДОБР</w:t>
      </w:r>
      <w:r w:rsidR="001F4A3D">
        <w:rPr>
          <w:rFonts w:ascii="Times New Roman" w:hAnsi="Times New Roman" w:cs="Times New Roman"/>
          <w:sz w:val="28"/>
          <w:szCs w:val="28"/>
        </w:rPr>
        <w:t xml:space="preserve"> </w:t>
      </w:r>
      <w:r w:rsidRPr="00146F82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46F82">
        <w:rPr>
          <w:rFonts w:ascii="Times New Roman" w:hAnsi="Times New Roman" w:cs="Times New Roman"/>
          <w:sz w:val="28"/>
          <w:szCs w:val="28"/>
        </w:rPr>
        <w:t xml:space="preserve"> НАСДОБР) и осуществляет свои полномочия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46F82">
        <w:rPr>
          <w:rFonts w:ascii="Times New Roman" w:hAnsi="Times New Roman" w:cs="Times New Roman"/>
          <w:sz w:val="28"/>
          <w:szCs w:val="28"/>
        </w:rPr>
        <w:t>, Уставом НАСДОБР, внутренними нормативными документами НАСДОБР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82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1.3. Определения, используемые в рамках настоящего Положения:</w:t>
      </w:r>
    </w:p>
    <w:p w:rsidR="00EA17F0" w:rsidRPr="009F7B51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- </w:t>
      </w:r>
      <w:r w:rsidRPr="000B534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proofErr w:type="gramStart"/>
      <w:r w:rsidRPr="000B534D">
        <w:rPr>
          <w:rFonts w:ascii="Times New Roman" w:hAnsi="Times New Roman" w:cs="Times New Roman"/>
          <w:b/>
          <w:bCs/>
          <w:sz w:val="28"/>
          <w:szCs w:val="28"/>
        </w:rPr>
        <w:t>бизнес-образования</w:t>
      </w:r>
      <w:proofErr w:type="gramEnd"/>
      <w:r w:rsidRPr="00146F82">
        <w:rPr>
          <w:rFonts w:ascii="Times New Roman" w:hAnsi="Times New Roman" w:cs="Times New Roman"/>
          <w:sz w:val="28"/>
          <w:szCs w:val="28"/>
        </w:rPr>
        <w:t xml:space="preserve"> –  </w:t>
      </w:r>
      <w:r w:rsidRPr="009F7B51">
        <w:rPr>
          <w:rFonts w:ascii="Times New Roman" w:hAnsi="Times New Roman" w:cs="Times New Roman"/>
          <w:sz w:val="28"/>
          <w:szCs w:val="28"/>
        </w:rPr>
        <w:t>любая из перечисленных программ в  области дополнительного профессионального образования по подготовке кадров для бизнеса и государственного управления, в том числе программы дополнительного образования, которые в мировой практике относятся к следующим типам программ: Доктор делового администрирования (</w:t>
      </w:r>
      <w:proofErr w:type="spellStart"/>
      <w:r w:rsidRPr="009F7B51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9F7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B5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F7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B51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9F7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B51">
        <w:rPr>
          <w:rFonts w:ascii="Times New Roman" w:hAnsi="Times New Roman" w:cs="Times New Roman"/>
          <w:sz w:val="28"/>
          <w:szCs w:val="28"/>
        </w:rPr>
        <w:t>Administration</w:t>
      </w:r>
      <w:proofErr w:type="spellEnd"/>
      <w:r w:rsidRPr="009F7B51">
        <w:rPr>
          <w:rFonts w:ascii="Times New Roman" w:hAnsi="Times New Roman" w:cs="Times New Roman"/>
          <w:sz w:val="28"/>
          <w:szCs w:val="28"/>
        </w:rPr>
        <w:t>, DBA), Мастер делового администрирования (</w:t>
      </w:r>
      <w:proofErr w:type="spellStart"/>
      <w:r w:rsidRPr="009F7B51">
        <w:rPr>
          <w:rFonts w:ascii="Times New Roman" w:hAnsi="Times New Roman" w:cs="Times New Roman"/>
          <w:sz w:val="28"/>
          <w:szCs w:val="28"/>
        </w:rPr>
        <w:t>Master</w:t>
      </w:r>
      <w:proofErr w:type="spellEnd"/>
      <w:r w:rsidRPr="009F7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B5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F7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B51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9F7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B51">
        <w:rPr>
          <w:rFonts w:ascii="Times New Roman" w:hAnsi="Times New Roman" w:cs="Times New Roman"/>
          <w:sz w:val="28"/>
          <w:szCs w:val="28"/>
        </w:rPr>
        <w:t>Administration</w:t>
      </w:r>
      <w:proofErr w:type="spellEnd"/>
      <w:r w:rsidRPr="009F7B51">
        <w:rPr>
          <w:rFonts w:ascii="Times New Roman" w:hAnsi="Times New Roman" w:cs="Times New Roman"/>
          <w:sz w:val="28"/>
          <w:szCs w:val="28"/>
        </w:rPr>
        <w:t>, МВА) или аналогичные им программы: Мастер делового администрирования со специализацией (</w:t>
      </w:r>
      <w:r w:rsidRPr="009F7B51">
        <w:rPr>
          <w:rFonts w:ascii="Times New Roman" w:hAnsi="Times New Roman" w:cs="Times New Roman"/>
          <w:sz w:val="28"/>
          <w:szCs w:val="28"/>
          <w:lang w:val="en-US"/>
        </w:rPr>
        <w:t>MBA</w:t>
      </w:r>
      <w:r w:rsidRPr="009F7B51">
        <w:rPr>
          <w:rFonts w:ascii="Times New Roman" w:hAnsi="Times New Roman" w:cs="Times New Roman"/>
          <w:sz w:val="28"/>
          <w:szCs w:val="28"/>
        </w:rPr>
        <w:t>-</w:t>
      </w:r>
      <w:r w:rsidRPr="009F7B5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F7B51">
        <w:rPr>
          <w:rFonts w:ascii="Times New Roman" w:hAnsi="Times New Roman" w:cs="Times New Roman"/>
          <w:sz w:val="28"/>
          <w:szCs w:val="28"/>
        </w:rPr>
        <w:t xml:space="preserve">), Мастер менеджмента (по специализации) – </w:t>
      </w:r>
      <w:proofErr w:type="spellStart"/>
      <w:r w:rsidRPr="009F7B51">
        <w:rPr>
          <w:rFonts w:ascii="Times New Roman" w:hAnsi="Times New Roman" w:cs="Times New Roman"/>
          <w:sz w:val="28"/>
          <w:szCs w:val="28"/>
        </w:rPr>
        <w:t>Specialized</w:t>
      </w:r>
      <w:proofErr w:type="spellEnd"/>
      <w:r w:rsidRPr="009F7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B51">
        <w:rPr>
          <w:rFonts w:ascii="Times New Roman" w:hAnsi="Times New Roman" w:cs="Times New Roman"/>
          <w:sz w:val="28"/>
          <w:szCs w:val="28"/>
        </w:rPr>
        <w:t>Master</w:t>
      </w:r>
      <w:proofErr w:type="spellEnd"/>
      <w:r w:rsidRPr="009F7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B5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F7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B51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9F7B51">
        <w:rPr>
          <w:rFonts w:ascii="Times New Roman" w:hAnsi="Times New Roman" w:cs="Times New Roman"/>
          <w:sz w:val="28"/>
          <w:szCs w:val="28"/>
        </w:rPr>
        <w:t xml:space="preserve"> (СММ), Мастер государственного администрирования (</w:t>
      </w:r>
      <w:proofErr w:type="spellStart"/>
      <w:r w:rsidRPr="009F7B51">
        <w:rPr>
          <w:rFonts w:ascii="Times New Roman" w:hAnsi="Times New Roman" w:cs="Times New Roman"/>
          <w:sz w:val="28"/>
          <w:szCs w:val="28"/>
        </w:rPr>
        <w:t>Master</w:t>
      </w:r>
      <w:proofErr w:type="spellEnd"/>
      <w:r w:rsidRPr="009F7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B5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F7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B51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9F7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B51">
        <w:rPr>
          <w:rFonts w:ascii="Times New Roman" w:hAnsi="Times New Roman" w:cs="Times New Roman"/>
          <w:sz w:val="28"/>
          <w:szCs w:val="28"/>
        </w:rPr>
        <w:t>Administration</w:t>
      </w:r>
      <w:proofErr w:type="spellEnd"/>
      <w:r w:rsidRPr="009F7B51">
        <w:rPr>
          <w:rFonts w:ascii="Times New Roman" w:hAnsi="Times New Roman" w:cs="Times New Roman"/>
          <w:sz w:val="28"/>
          <w:szCs w:val="28"/>
        </w:rPr>
        <w:t>, MPA), Мастер делового администрирования (</w:t>
      </w:r>
      <w:proofErr w:type="spellStart"/>
      <w:r w:rsidRPr="009F7B51">
        <w:rPr>
          <w:rFonts w:ascii="Times New Roman" w:hAnsi="Times New Roman" w:cs="Times New Roman"/>
          <w:sz w:val="28"/>
          <w:szCs w:val="28"/>
        </w:rPr>
        <w:t>Executive</w:t>
      </w:r>
      <w:proofErr w:type="spellEnd"/>
      <w:r w:rsidRPr="009F7B51">
        <w:rPr>
          <w:rFonts w:ascii="Times New Roman" w:hAnsi="Times New Roman" w:cs="Times New Roman"/>
          <w:sz w:val="28"/>
          <w:szCs w:val="28"/>
        </w:rPr>
        <w:t xml:space="preserve"> МВА) </w:t>
      </w:r>
      <w:r w:rsidRPr="009F7B51">
        <w:rPr>
          <w:rFonts w:ascii="Times New Roman" w:hAnsi="Times New Roman" w:cs="Times New Roman"/>
          <w:sz w:val="28"/>
          <w:szCs w:val="28"/>
        </w:rPr>
        <w:lastRenderedPageBreak/>
        <w:t xml:space="preserve">для руководителей, занимающих ответственные управленческие должности, а также программы профессиональной переподготовки (ПП) и повышения квалификации (ПК). В дальнейшем в собирательном смысле употребляется термин «программы </w:t>
      </w:r>
      <w:proofErr w:type="gramStart"/>
      <w:r w:rsidRPr="009F7B51">
        <w:rPr>
          <w:rFonts w:ascii="Times New Roman" w:hAnsi="Times New Roman" w:cs="Times New Roman"/>
          <w:sz w:val="28"/>
          <w:szCs w:val="28"/>
        </w:rPr>
        <w:t>бизнес-образования</w:t>
      </w:r>
      <w:proofErr w:type="gramEnd"/>
      <w:r w:rsidRPr="009F7B51">
        <w:rPr>
          <w:rFonts w:ascii="Times New Roman" w:hAnsi="Times New Roman" w:cs="Times New Roman"/>
          <w:sz w:val="28"/>
          <w:szCs w:val="28"/>
        </w:rPr>
        <w:t>», если иное не оговаривается по тексту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7F0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учебные заведения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82">
        <w:rPr>
          <w:rFonts w:ascii="Times New Roman" w:hAnsi="Times New Roman" w:cs="Times New Roman"/>
          <w:sz w:val="28"/>
          <w:szCs w:val="28"/>
        </w:rPr>
        <w:t>– высшие учебные завед</w:t>
      </w:r>
      <w:bookmarkStart w:id="0" w:name="OCRUncertain057"/>
      <w:r w:rsidRPr="00146F82">
        <w:rPr>
          <w:rFonts w:ascii="Times New Roman" w:hAnsi="Times New Roman" w:cs="Times New Roman"/>
          <w:sz w:val="28"/>
          <w:szCs w:val="28"/>
        </w:rPr>
        <w:t>е</w:t>
      </w:r>
      <w:bookmarkEnd w:id="0"/>
      <w:r w:rsidRPr="00146F82">
        <w:rPr>
          <w:rFonts w:ascii="Times New Roman" w:hAnsi="Times New Roman" w:cs="Times New Roman"/>
          <w:sz w:val="28"/>
          <w:szCs w:val="28"/>
        </w:rPr>
        <w:t>ния, их фа</w:t>
      </w:r>
      <w:bookmarkStart w:id="1" w:name="OCRUncertain058"/>
      <w:r w:rsidRPr="00146F82">
        <w:rPr>
          <w:rFonts w:ascii="Times New Roman" w:hAnsi="Times New Roman" w:cs="Times New Roman"/>
          <w:sz w:val="28"/>
          <w:szCs w:val="28"/>
        </w:rPr>
        <w:t>к</w:t>
      </w:r>
      <w:bookmarkEnd w:id="1"/>
      <w:r w:rsidRPr="00146F82">
        <w:rPr>
          <w:rFonts w:ascii="Times New Roman" w:hAnsi="Times New Roman" w:cs="Times New Roman"/>
          <w:sz w:val="28"/>
          <w:szCs w:val="28"/>
        </w:rPr>
        <w:t>ульт</w:t>
      </w:r>
      <w:bookmarkStart w:id="2" w:name="OCRUncertain059"/>
      <w:r w:rsidRPr="00146F82">
        <w:rPr>
          <w:rFonts w:ascii="Times New Roman" w:hAnsi="Times New Roman" w:cs="Times New Roman"/>
          <w:sz w:val="28"/>
          <w:szCs w:val="28"/>
        </w:rPr>
        <w:t>е</w:t>
      </w:r>
      <w:bookmarkEnd w:id="2"/>
      <w:r w:rsidRPr="00146F82">
        <w:rPr>
          <w:rFonts w:ascii="Times New Roman" w:hAnsi="Times New Roman" w:cs="Times New Roman"/>
          <w:sz w:val="28"/>
          <w:szCs w:val="28"/>
        </w:rPr>
        <w:t xml:space="preserve">ты, </w:t>
      </w:r>
      <w:bookmarkStart w:id="3" w:name="OCRUncertain060"/>
      <w:r w:rsidRPr="00146F82">
        <w:rPr>
          <w:rFonts w:ascii="Times New Roman" w:hAnsi="Times New Roman" w:cs="Times New Roman"/>
          <w:sz w:val="28"/>
          <w:szCs w:val="28"/>
        </w:rPr>
        <w:t>ст</w:t>
      </w:r>
      <w:bookmarkEnd w:id="3"/>
      <w:r w:rsidRPr="00146F82">
        <w:rPr>
          <w:rFonts w:ascii="Times New Roman" w:hAnsi="Times New Roman" w:cs="Times New Roman"/>
          <w:sz w:val="28"/>
          <w:szCs w:val="28"/>
        </w:rPr>
        <w:t>рукт</w:t>
      </w:r>
      <w:bookmarkStart w:id="4" w:name="OCRUncertain061"/>
      <w:r w:rsidRPr="00146F82">
        <w:rPr>
          <w:rFonts w:ascii="Times New Roman" w:hAnsi="Times New Roman" w:cs="Times New Roman"/>
          <w:sz w:val="28"/>
          <w:szCs w:val="28"/>
        </w:rPr>
        <w:t>ур</w:t>
      </w:r>
      <w:bookmarkEnd w:id="4"/>
      <w:r w:rsidRPr="00146F82">
        <w:rPr>
          <w:rFonts w:ascii="Times New Roman" w:hAnsi="Times New Roman" w:cs="Times New Roman"/>
          <w:sz w:val="28"/>
          <w:szCs w:val="28"/>
        </w:rPr>
        <w:t>ные подразделения, школы бизнеса и другие организации, имеющие лицензию на осуще</w:t>
      </w:r>
      <w:bookmarkStart w:id="5" w:name="OCRUncertain063"/>
      <w:r w:rsidRPr="00146F82">
        <w:rPr>
          <w:rFonts w:ascii="Times New Roman" w:hAnsi="Times New Roman" w:cs="Times New Roman"/>
          <w:sz w:val="28"/>
          <w:szCs w:val="28"/>
        </w:rPr>
        <w:t>ст</w:t>
      </w:r>
      <w:bookmarkEnd w:id="5"/>
      <w:r w:rsidRPr="00146F82">
        <w:rPr>
          <w:rFonts w:ascii="Times New Roman" w:hAnsi="Times New Roman" w:cs="Times New Roman"/>
          <w:sz w:val="28"/>
          <w:szCs w:val="28"/>
        </w:rPr>
        <w:t>вл</w:t>
      </w:r>
      <w:bookmarkStart w:id="6" w:name="OCRUncertain064"/>
      <w:r w:rsidRPr="00146F82">
        <w:rPr>
          <w:rFonts w:ascii="Times New Roman" w:hAnsi="Times New Roman" w:cs="Times New Roman"/>
          <w:sz w:val="28"/>
          <w:szCs w:val="28"/>
        </w:rPr>
        <w:t>е</w:t>
      </w:r>
      <w:bookmarkEnd w:id="6"/>
      <w:r w:rsidRPr="00146F82">
        <w:rPr>
          <w:rFonts w:ascii="Times New Roman" w:hAnsi="Times New Roman" w:cs="Times New Roman"/>
          <w:sz w:val="28"/>
          <w:szCs w:val="28"/>
        </w:rPr>
        <w:t>ние образоват</w:t>
      </w:r>
      <w:bookmarkStart w:id="7" w:name="OCRUncertain065"/>
      <w:r w:rsidRPr="00146F82">
        <w:rPr>
          <w:rFonts w:ascii="Times New Roman" w:hAnsi="Times New Roman" w:cs="Times New Roman"/>
          <w:sz w:val="28"/>
          <w:szCs w:val="28"/>
        </w:rPr>
        <w:t>е</w:t>
      </w:r>
      <w:bookmarkStart w:id="8" w:name="OCRUncertain066"/>
      <w:bookmarkEnd w:id="7"/>
      <w:r w:rsidRPr="00146F82">
        <w:rPr>
          <w:rFonts w:ascii="Times New Roman" w:hAnsi="Times New Roman" w:cs="Times New Roman"/>
          <w:sz w:val="28"/>
          <w:szCs w:val="28"/>
        </w:rPr>
        <w:t>льной</w:t>
      </w:r>
      <w:bookmarkEnd w:id="8"/>
      <w:r w:rsidRPr="00146F82">
        <w:rPr>
          <w:rFonts w:ascii="Times New Roman" w:hAnsi="Times New Roman" w:cs="Times New Roman"/>
          <w:sz w:val="28"/>
          <w:szCs w:val="28"/>
        </w:rPr>
        <w:t xml:space="preserve"> д</w:t>
      </w:r>
      <w:bookmarkStart w:id="9" w:name="OCRUncertain067"/>
      <w:r w:rsidRPr="00146F82">
        <w:rPr>
          <w:rFonts w:ascii="Times New Roman" w:hAnsi="Times New Roman" w:cs="Times New Roman"/>
          <w:sz w:val="28"/>
          <w:szCs w:val="28"/>
        </w:rPr>
        <w:t>е</w:t>
      </w:r>
      <w:bookmarkEnd w:id="9"/>
      <w:r w:rsidRPr="00146F82">
        <w:rPr>
          <w:rFonts w:ascii="Times New Roman" w:hAnsi="Times New Roman" w:cs="Times New Roman"/>
          <w:sz w:val="28"/>
          <w:szCs w:val="28"/>
        </w:rPr>
        <w:t>ятельности в  области дополнительног</w:t>
      </w:r>
      <w:r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образования; </w:t>
      </w:r>
    </w:p>
    <w:p w:rsidR="00EA17F0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534D">
        <w:rPr>
          <w:rFonts w:ascii="Times New Roman" w:hAnsi="Times New Roman" w:cs="Times New Roman"/>
          <w:b/>
          <w:bCs/>
          <w:sz w:val="28"/>
          <w:szCs w:val="28"/>
        </w:rPr>
        <w:t>тренинговый</w:t>
      </w:r>
      <w:proofErr w:type="spellEnd"/>
      <w:r w:rsidRPr="000B534D">
        <w:rPr>
          <w:rFonts w:ascii="Times New Roman" w:hAnsi="Times New Roman" w:cs="Times New Roman"/>
          <w:b/>
          <w:bCs/>
          <w:sz w:val="28"/>
          <w:szCs w:val="28"/>
        </w:rPr>
        <w:t xml:space="preserve"> центр</w:t>
      </w:r>
      <w:r w:rsidRPr="000B534D">
        <w:rPr>
          <w:rFonts w:ascii="Times New Roman" w:hAnsi="Times New Roman" w:cs="Times New Roman"/>
          <w:sz w:val="28"/>
          <w:szCs w:val="28"/>
        </w:rPr>
        <w:t xml:space="preserve"> (корпоративный </w:t>
      </w:r>
      <w:proofErr w:type="spellStart"/>
      <w:r w:rsidRPr="000B534D">
        <w:rPr>
          <w:rFonts w:ascii="Times New Roman" w:hAnsi="Times New Roman" w:cs="Times New Roman"/>
          <w:sz w:val="28"/>
          <w:szCs w:val="28"/>
        </w:rPr>
        <w:t>тренинговый</w:t>
      </w:r>
      <w:proofErr w:type="spellEnd"/>
      <w:r w:rsidRPr="000B534D">
        <w:rPr>
          <w:rFonts w:ascii="Times New Roman" w:hAnsi="Times New Roman" w:cs="Times New Roman"/>
          <w:sz w:val="28"/>
          <w:szCs w:val="28"/>
        </w:rPr>
        <w:t xml:space="preserve"> университет/академия, </w:t>
      </w:r>
      <w:proofErr w:type="spellStart"/>
      <w:r w:rsidRPr="000B534D">
        <w:rPr>
          <w:rFonts w:ascii="Times New Roman" w:hAnsi="Times New Roman" w:cs="Times New Roman"/>
          <w:sz w:val="28"/>
          <w:szCs w:val="28"/>
        </w:rPr>
        <w:t>тренинговый</w:t>
      </w:r>
      <w:proofErr w:type="spellEnd"/>
      <w:r w:rsidRPr="000B534D">
        <w:rPr>
          <w:rFonts w:ascii="Times New Roman" w:hAnsi="Times New Roman" w:cs="Times New Roman"/>
          <w:sz w:val="28"/>
          <w:szCs w:val="28"/>
        </w:rPr>
        <w:t xml:space="preserve"> центр)</w:t>
      </w:r>
      <w:r>
        <w:rPr>
          <w:rFonts w:ascii="Times New Roman" w:hAnsi="Times New Roman" w:cs="Times New Roman"/>
          <w:sz w:val="28"/>
          <w:szCs w:val="28"/>
        </w:rPr>
        <w:t xml:space="preserve"> (далее – ТЦ)</w:t>
      </w:r>
      <w:r w:rsidRPr="000B534D">
        <w:rPr>
          <w:rFonts w:ascii="Times New Roman" w:hAnsi="Times New Roman" w:cs="Times New Roman"/>
          <w:sz w:val="28"/>
          <w:szCs w:val="28"/>
        </w:rPr>
        <w:t xml:space="preserve"> – организация, основной целью деятельности которой является  реализация практик/услуг краткосрочного </w:t>
      </w:r>
      <w:proofErr w:type="gramStart"/>
      <w:r w:rsidRPr="000B534D">
        <w:rPr>
          <w:rFonts w:ascii="Times New Roman" w:hAnsi="Times New Roman" w:cs="Times New Roman"/>
          <w:sz w:val="28"/>
          <w:szCs w:val="28"/>
        </w:rPr>
        <w:t>бизнес-образования</w:t>
      </w:r>
      <w:proofErr w:type="gramEnd"/>
      <w:r w:rsidRPr="000B534D">
        <w:rPr>
          <w:rFonts w:ascii="Times New Roman" w:hAnsi="Times New Roman" w:cs="Times New Roman"/>
          <w:sz w:val="28"/>
          <w:szCs w:val="28"/>
        </w:rPr>
        <w:t xml:space="preserve"> (бизнес-тренинги)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7F0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534D">
        <w:rPr>
          <w:rFonts w:ascii="Times New Roman" w:hAnsi="Times New Roman" w:cs="Times New Roman"/>
          <w:sz w:val="28"/>
          <w:szCs w:val="28"/>
        </w:rPr>
        <w:t>-</w:t>
      </w:r>
      <w:r w:rsidRPr="000B534D">
        <w:rPr>
          <w:rFonts w:ascii="Times New Roman" w:hAnsi="Times New Roman" w:cs="Times New Roman"/>
          <w:b/>
          <w:bCs/>
          <w:sz w:val="28"/>
          <w:szCs w:val="28"/>
        </w:rPr>
        <w:t xml:space="preserve"> бизнес-тренер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D83">
        <w:rPr>
          <w:rFonts w:ascii="Times New Roman" w:hAnsi="Times New Roman" w:cs="Times New Roman"/>
          <w:bCs/>
          <w:sz w:val="28"/>
          <w:szCs w:val="28"/>
        </w:rPr>
        <w:t>(далее – БТ)</w:t>
      </w:r>
      <w:r w:rsidRPr="000B534D">
        <w:rPr>
          <w:rFonts w:ascii="Times New Roman" w:hAnsi="Times New Roman" w:cs="Times New Roman"/>
          <w:sz w:val="28"/>
          <w:szCs w:val="28"/>
        </w:rPr>
        <w:t xml:space="preserve"> – специалист, реализующий услуги краткосрочного </w:t>
      </w:r>
      <w:proofErr w:type="gramStart"/>
      <w:r w:rsidRPr="000B534D">
        <w:rPr>
          <w:rFonts w:ascii="Times New Roman" w:hAnsi="Times New Roman" w:cs="Times New Roman"/>
          <w:sz w:val="28"/>
          <w:szCs w:val="28"/>
        </w:rPr>
        <w:t>бизнес-образования</w:t>
      </w:r>
      <w:proofErr w:type="gramEnd"/>
      <w:r w:rsidRPr="000B534D">
        <w:rPr>
          <w:rFonts w:ascii="Times New Roman" w:hAnsi="Times New Roman" w:cs="Times New Roman"/>
          <w:sz w:val="28"/>
          <w:szCs w:val="28"/>
        </w:rPr>
        <w:t xml:space="preserve"> с использованием  методов интерактивного группового обучения (бизнес-тренинги). Основной целью деятельности бизнес-тренера является бизнес-образование: обучение представителей бизнеса, развитие их компетенций/деловых навыков, необходимых для достижения цел</w:t>
      </w:r>
      <w:r>
        <w:rPr>
          <w:rFonts w:ascii="Times New Roman" w:hAnsi="Times New Roman" w:cs="Times New Roman"/>
          <w:sz w:val="28"/>
          <w:szCs w:val="28"/>
        </w:rPr>
        <w:t>ей бизнеса (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EA17F0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-  </w:t>
      </w:r>
      <w:r w:rsidRPr="000B534D">
        <w:rPr>
          <w:rFonts w:ascii="Times New Roman" w:hAnsi="Times New Roman" w:cs="Times New Roman"/>
          <w:b/>
          <w:bCs/>
          <w:sz w:val="28"/>
          <w:szCs w:val="28"/>
        </w:rPr>
        <w:t>аккредитация</w:t>
      </w:r>
      <w:r w:rsidRPr="000B534D">
        <w:rPr>
          <w:rFonts w:ascii="Times New Roman" w:hAnsi="Times New Roman" w:cs="Times New Roman"/>
          <w:sz w:val="28"/>
          <w:szCs w:val="28"/>
        </w:rPr>
        <w:t xml:space="preserve"> – процедура официального подтверждения соответствия  программ </w:t>
      </w:r>
      <w:proofErr w:type="gramStart"/>
      <w:r w:rsidRPr="000B534D">
        <w:rPr>
          <w:rFonts w:ascii="Times New Roman" w:hAnsi="Times New Roman" w:cs="Times New Roman"/>
          <w:sz w:val="28"/>
          <w:szCs w:val="28"/>
        </w:rPr>
        <w:t>бизнес-образования</w:t>
      </w:r>
      <w:proofErr w:type="gramEnd"/>
      <w:r w:rsidRPr="000B534D">
        <w:rPr>
          <w:rFonts w:ascii="Times New Roman" w:hAnsi="Times New Roman" w:cs="Times New Roman"/>
          <w:sz w:val="28"/>
          <w:szCs w:val="28"/>
        </w:rPr>
        <w:t xml:space="preserve">  учебного заведения установленным критериям и показателям качества предоставляемых образовательных услуг, а так же официального подтверждения соответствия ТЦ на право проведения процеду</w:t>
      </w:r>
      <w:r>
        <w:rPr>
          <w:rFonts w:ascii="Times New Roman" w:hAnsi="Times New Roman" w:cs="Times New Roman"/>
          <w:sz w:val="28"/>
          <w:szCs w:val="28"/>
        </w:rPr>
        <w:t>ры сертификации бизнес-тренеров;</w:t>
      </w:r>
      <w:r w:rsidRPr="00634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7F0" w:rsidRPr="00424340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34D">
        <w:rPr>
          <w:rFonts w:ascii="Times New Roman" w:hAnsi="Times New Roman" w:cs="Times New Roman"/>
          <w:b/>
          <w:bCs/>
          <w:sz w:val="28"/>
          <w:szCs w:val="28"/>
        </w:rPr>
        <w:t>сертификация</w:t>
      </w:r>
      <w:r w:rsidR="00B627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БТ</w:t>
      </w:r>
      <w:r w:rsidR="00B62733" w:rsidRPr="000B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71236">
        <w:rPr>
          <w:rFonts w:ascii="Times New Roman" w:hAnsi="Times New Roman" w:cs="Times New Roman"/>
          <w:sz w:val="28"/>
          <w:szCs w:val="28"/>
        </w:rPr>
        <w:t xml:space="preserve">процесс подтверждения соответствия профессиональной квалификации бизнес-тренера стандартам качества деятельности </w:t>
      </w:r>
      <w:proofErr w:type="gramStart"/>
      <w:r w:rsidRPr="00271236">
        <w:rPr>
          <w:rFonts w:ascii="Times New Roman" w:hAnsi="Times New Roman" w:cs="Times New Roman"/>
          <w:sz w:val="28"/>
          <w:szCs w:val="28"/>
        </w:rPr>
        <w:t>бизнес-тренеров</w:t>
      </w:r>
      <w:proofErr w:type="gramEnd"/>
      <w:r w:rsidRPr="00271236">
        <w:rPr>
          <w:rFonts w:ascii="Times New Roman" w:hAnsi="Times New Roman" w:cs="Times New Roman"/>
          <w:sz w:val="28"/>
          <w:szCs w:val="28"/>
        </w:rPr>
        <w:t xml:space="preserve"> и критериям, </w:t>
      </w:r>
      <w:r w:rsidRPr="000B534D">
        <w:rPr>
          <w:rFonts w:ascii="Times New Roman" w:hAnsi="Times New Roman" w:cs="Times New Roman"/>
          <w:sz w:val="28"/>
          <w:szCs w:val="28"/>
        </w:rPr>
        <w:t>определенны</w:t>
      </w:r>
      <w:r>
        <w:rPr>
          <w:rFonts w:ascii="Times New Roman" w:hAnsi="Times New Roman" w:cs="Times New Roman"/>
          <w:sz w:val="28"/>
          <w:szCs w:val="28"/>
        </w:rPr>
        <w:t>м в Положении о сертификации БТ;</w:t>
      </w:r>
    </w:p>
    <w:p w:rsidR="00EA17F0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534D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B62733">
        <w:rPr>
          <w:rFonts w:ascii="Times New Roman" w:hAnsi="Times New Roman" w:cs="Times New Roman"/>
          <w:b/>
          <w:bCs/>
          <w:sz w:val="28"/>
          <w:szCs w:val="28"/>
        </w:rPr>
        <w:t>экспертная группа</w:t>
      </w:r>
      <w:r>
        <w:rPr>
          <w:rFonts w:ascii="Times New Roman" w:hAnsi="Times New Roman" w:cs="Times New Roman"/>
          <w:sz w:val="28"/>
          <w:szCs w:val="28"/>
        </w:rPr>
        <w:t xml:space="preserve"> – формируется АК</w:t>
      </w:r>
      <w:r w:rsidRPr="00873FDD">
        <w:rPr>
          <w:rFonts w:ascii="Times New Roman" w:hAnsi="Times New Roman" w:cs="Times New Roman"/>
          <w:sz w:val="28"/>
          <w:szCs w:val="28"/>
        </w:rPr>
        <w:t xml:space="preserve"> из числа сертифицированных экспертов НАСДОБР для проведения экспертизы программ </w:t>
      </w:r>
      <w:proofErr w:type="gramStart"/>
      <w:r w:rsidRPr="00873FDD">
        <w:rPr>
          <w:rFonts w:ascii="Times New Roman" w:hAnsi="Times New Roman" w:cs="Times New Roman"/>
          <w:sz w:val="28"/>
          <w:szCs w:val="28"/>
        </w:rPr>
        <w:t>бизнес-образования</w:t>
      </w:r>
      <w:proofErr w:type="gramEnd"/>
      <w:r w:rsidRPr="00873FDD">
        <w:rPr>
          <w:rFonts w:ascii="Times New Roman" w:hAnsi="Times New Roman" w:cs="Times New Roman"/>
          <w:sz w:val="28"/>
          <w:szCs w:val="28"/>
        </w:rPr>
        <w:t xml:space="preserve"> учебного заведения</w:t>
      </w:r>
      <w:r>
        <w:rPr>
          <w:rFonts w:ascii="Times New Roman" w:hAnsi="Times New Roman" w:cs="Times New Roman"/>
          <w:sz w:val="28"/>
          <w:szCs w:val="28"/>
        </w:rPr>
        <w:t xml:space="preserve"> и для</w:t>
      </w:r>
      <w:r w:rsidRPr="00F40C97">
        <w:rPr>
          <w:rFonts w:ascii="Times New Roman" w:hAnsi="Times New Roman" w:cs="Times New Roman"/>
          <w:sz w:val="28"/>
          <w:szCs w:val="28"/>
        </w:rPr>
        <w:t xml:space="preserve"> проведения экспертизы программ подготовки </w:t>
      </w:r>
      <w:r w:rsidRPr="00B62733">
        <w:rPr>
          <w:rFonts w:ascii="Times New Roman" w:hAnsi="Times New Roman" w:cs="Times New Roman"/>
          <w:sz w:val="28"/>
          <w:szCs w:val="28"/>
        </w:rPr>
        <w:t>БТ,</w:t>
      </w:r>
      <w:r w:rsidRPr="00F40C97">
        <w:rPr>
          <w:rFonts w:ascii="Times New Roman" w:hAnsi="Times New Roman" w:cs="Times New Roman"/>
          <w:sz w:val="28"/>
          <w:szCs w:val="28"/>
        </w:rPr>
        <w:t xml:space="preserve">  ведения тренингов и управления в бизнесе, избранных Президиумом НАСДОБР в состав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40C97">
        <w:rPr>
          <w:rFonts w:ascii="Times New Roman" w:hAnsi="Times New Roman" w:cs="Times New Roman"/>
          <w:sz w:val="28"/>
          <w:szCs w:val="28"/>
        </w:rPr>
        <w:t>кспертного сообщества;</w:t>
      </w:r>
    </w:p>
    <w:p w:rsidR="00EA17F0" w:rsidRPr="00CA5797" w:rsidRDefault="00EA17F0" w:rsidP="0003696B">
      <w:pPr>
        <w:spacing w:after="0" w:line="24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62733">
        <w:rPr>
          <w:rFonts w:ascii="Times New Roman" w:hAnsi="Times New Roman" w:cs="Times New Roman"/>
          <w:b/>
          <w:bCs/>
          <w:sz w:val="28"/>
          <w:szCs w:val="28"/>
        </w:rPr>
        <w:t>экспертное сообщество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76B83">
        <w:rPr>
          <w:rFonts w:ascii="Times New Roman" w:hAnsi="Times New Roman" w:cs="Times New Roman"/>
          <w:sz w:val="28"/>
          <w:szCs w:val="28"/>
        </w:rPr>
        <w:t xml:space="preserve"> </w:t>
      </w:r>
      <w:r w:rsidR="00B43D73" w:rsidRPr="00B43D73">
        <w:rPr>
          <w:rFonts w:ascii="Times New Roman" w:hAnsi="Times New Roman" w:cs="Times New Roman"/>
          <w:sz w:val="28"/>
          <w:szCs w:val="28"/>
        </w:rPr>
        <w:t>это сообщество высококвалифицированных специалистов в области образования различных уровней, имеющих значительный опыт в вопросах преподавания и организации учебного процесса, в бизнесе, в органах исполнительной или законодательной власти, а также имеющих опыт подготовки и оценки образовательных программ. Состав экспертов утверждается на Президиуме НАСДОБР</w:t>
      </w:r>
      <w:r w:rsidRPr="00276B83">
        <w:rPr>
          <w:rFonts w:ascii="Times New Roman" w:hAnsi="Times New Roman" w:cs="Times New Roman"/>
          <w:sz w:val="28"/>
          <w:szCs w:val="28"/>
        </w:rPr>
        <w:t>.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B534D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программам </w:t>
      </w:r>
      <w:proofErr w:type="gramStart"/>
      <w:r w:rsidRPr="000B534D">
        <w:rPr>
          <w:rFonts w:ascii="Times New Roman" w:hAnsi="Times New Roman" w:cs="Times New Roman"/>
          <w:b/>
          <w:bCs/>
          <w:sz w:val="28"/>
          <w:szCs w:val="28"/>
        </w:rPr>
        <w:t>бизнес-образования</w:t>
      </w:r>
      <w:proofErr w:type="gramEnd"/>
      <w:r w:rsidRPr="000B534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146F82">
        <w:rPr>
          <w:rFonts w:ascii="Times New Roman" w:hAnsi="Times New Roman" w:cs="Times New Roman"/>
          <w:sz w:val="28"/>
          <w:szCs w:val="28"/>
        </w:rPr>
        <w:t xml:space="preserve">омиссия по программам </w:t>
      </w:r>
      <w:r w:rsidRPr="00146F82">
        <w:rPr>
          <w:rFonts w:ascii="Times New Roman" w:hAnsi="Times New Roman" w:cs="Times New Roman"/>
          <w:sz w:val="28"/>
          <w:szCs w:val="28"/>
          <w:lang w:val="en-US"/>
        </w:rPr>
        <w:t>MBA</w:t>
      </w:r>
      <w:r w:rsidRPr="00146F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6F82">
        <w:rPr>
          <w:rFonts w:ascii="Times New Roman" w:hAnsi="Times New Roman" w:cs="Times New Roman"/>
          <w:sz w:val="28"/>
          <w:szCs w:val="28"/>
        </w:rPr>
        <w:t xml:space="preserve">омиссия по программам </w:t>
      </w:r>
      <w:r w:rsidRPr="00146F82">
        <w:rPr>
          <w:rFonts w:ascii="Times New Roman" w:hAnsi="Times New Roman" w:cs="Times New Roman"/>
          <w:sz w:val="28"/>
          <w:szCs w:val="28"/>
          <w:lang w:val="en-US"/>
        </w:rPr>
        <w:t>DBA</w:t>
      </w:r>
      <w:r w:rsidRPr="00146F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6F82">
        <w:rPr>
          <w:rFonts w:ascii="Times New Roman" w:hAnsi="Times New Roman" w:cs="Times New Roman"/>
          <w:sz w:val="28"/>
          <w:szCs w:val="28"/>
        </w:rPr>
        <w:t>омиссия по</w:t>
      </w:r>
      <w:r>
        <w:rPr>
          <w:rFonts w:ascii="Times New Roman" w:hAnsi="Times New Roman" w:cs="Times New Roman"/>
          <w:sz w:val="28"/>
          <w:szCs w:val="28"/>
        </w:rPr>
        <w:t xml:space="preserve"> среднесрочным и </w:t>
      </w:r>
      <w:r w:rsidRPr="00146F82">
        <w:rPr>
          <w:rFonts w:ascii="Times New Roman" w:hAnsi="Times New Roman" w:cs="Times New Roman"/>
          <w:sz w:val="28"/>
          <w:szCs w:val="28"/>
        </w:rPr>
        <w:t xml:space="preserve"> краткосрочным программам (ПК и ПП),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6F82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406264">
        <w:rPr>
          <w:rFonts w:ascii="Times New Roman" w:hAnsi="Times New Roman" w:cs="Times New Roman"/>
          <w:sz w:val="28"/>
          <w:szCs w:val="28"/>
        </w:rPr>
        <w:t xml:space="preserve">по аккредитации </w:t>
      </w:r>
      <w:proofErr w:type="spellStart"/>
      <w:r w:rsidRPr="00406264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406264">
        <w:rPr>
          <w:rFonts w:ascii="Times New Roman" w:hAnsi="Times New Roman" w:cs="Times New Roman"/>
          <w:sz w:val="28"/>
          <w:szCs w:val="28"/>
        </w:rPr>
        <w:t xml:space="preserve"> центров</w:t>
      </w:r>
      <w:r w:rsidRPr="00146F82">
        <w:rPr>
          <w:rFonts w:ascii="Times New Roman" w:hAnsi="Times New Roman" w:cs="Times New Roman"/>
          <w:sz w:val="28"/>
          <w:szCs w:val="28"/>
        </w:rPr>
        <w:t xml:space="preserve"> и сертификации бизнес-тренеров;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6F82">
        <w:rPr>
          <w:rFonts w:ascii="Times New Roman" w:hAnsi="Times New Roman" w:cs="Times New Roman"/>
          <w:sz w:val="28"/>
          <w:szCs w:val="28"/>
        </w:rPr>
        <w:t xml:space="preserve">омиссия по программам, реализуемым в дистанционной форме и другие комиссии </w:t>
      </w:r>
      <w:r w:rsidRPr="00873FDD">
        <w:rPr>
          <w:rFonts w:ascii="Times New Roman" w:hAnsi="Times New Roman" w:cs="Times New Roman"/>
          <w:sz w:val="28"/>
          <w:szCs w:val="28"/>
        </w:rPr>
        <w:t>по программам бизнес-образования,</w:t>
      </w:r>
      <w:r w:rsidRPr="00146F82">
        <w:rPr>
          <w:rFonts w:ascii="Times New Roman" w:hAnsi="Times New Roman" w:cs="Times New Roman"/>
          <w:sz w:val="28"/>
          <w:szCs w:val="28"/>
        </w:rPr>
        <w:t xml:space="preserve"> сформированные Президиумом НАСДОБР.</w:t>
      </w:r>
    </w:p>
    <w:p w:rsidR="00EA17F0" w:rsidRDefault="00EA17F0" w:rsidP="0003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0" w:name="_Toc303765463"/>
      <w:bookmarkStart w:id="11" w:name="_Toc261699884"/>
      <w:bookmarkStart w:id="12" w:name="_Toc261695705"/>
    </w:p>
    <w:p w:rsidR="00EA17F0" w:rsidRPr="0003696B" w:rsidRDefault="00EA17F0" w:rsidP="0003696B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69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 и задачи </w:t>
      </w:r>
      <w:bookmarkEnd w:id="10"/>
      <w:bookmarkEnd w:id="11"/>
      <w:bookmarkEnd w:id="12"/>
      <w:r w:rsidRPr="000369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деятельности 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</w:p>
    <w:p w:rsidR="00EA17F0" w:rsidRPr="0003696B" w:rsidRDefault="00EA17F0" w:rsidP="000369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3D73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Pr="00146F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</w:t>
      </w:r>
      <w:r w:rsidR="00B43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АК</w:t>
      </w:r>
      <w:r w:rsidR="00B43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являю</w:t>
      </w:r>
      <w:r w:rsidRPr="00146F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B43D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75CD" w:rsidRDefault="00B43D73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EA17F0" w:rsidRPr="00146F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7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установление</w:t>
      </w:r>
      <w:r w:rsidR="00EA17F0" w:rsidRPr="00146F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соответствия качества программ дополнительного профессионального образования по подготовке кадров для бизнеса и государственного управления российским законодательным и нормативным актам, действующим в сфере образования, </w:t>
      </w:r>
      <w:r w:rsidR="00EA17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учетом</w:t>
      </w:r>
      <w:r w:rsidR="00EA17F0" w:rsidRPr="00146F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международны</w:t>
      </w:r>
      <w:r w:rsidR="00EA17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A17F0" w:rsidRPr="00146F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стандарт</w:t>
      </w:r>
      <w:r w:rsidR="00EA17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A17F0" w:rsidRPr="00146F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</w:t>
      </w:r>
      <w:r w:rsidR="00EA17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оцедуры и практики аккредитации, а так</w:t>
      </w:r>
      <w:r w:rsidR="00EA17F0" w:rsidRPr="00F40C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 о</w:t>
      </w:r>
      <w:r w:rsidR="00EA17F0" w:rsidRPr="00F40C97">
        <w:rPr>
          <w:rFonts w:ascii="Times New Roman" w:hAnsi="Times New Roman" w:cs="Times New Roman"/>
          <w:sz w:val="28"/>
          <w:szCs w:val="28"/>
          <w:lang w:eastAsia="ru-RU"/>
        </w:rPr>
        <w:t>беспечение образовательных услуг в деятельности ТЦ за счет стандартизации критериев и механизмов оценки</w:t>
      </w:r>
      <w:r w:rsidR="00EA17F0">
        <w:rPr>
          <w:rFonts w:ascii="Times New Roman" w:hAnsi="Times New Roman" w:cs="Times New Roman"/>
          <w:sz w:val="28"/>
          <w:szCs w:val="28"/>
          <w:lang w:eastAsia="ru-RU"/>
        </w:rPr>
        <w:t xml:space="preserve"> БТ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17F0" w:rsidRPr="00F40C97">
        <w:rPr>
          <w:rFonts w:ascii="Times New Roman" w:hAnsi="Times New Roman" w:cs="Times New Roman"/>
          <w:sz w:val="28"/>
          <w:szCs w:val="28"/>
          <w:lang w:eastAsia="ru-RU"/>
        </w:rPr>
        <w:t xml:space="preserve">и подтверждение их права на проведение сертификации </w:t>
      </w:r>
      <w:r w:rsidR="00EA17F0">
        <w:rPr>
          <w:rFonts w:ascii="Times New Roman" w:hAnsi="Times New Roman" w:cs="Times New Roman"/>
          <w:sz w:val="28"/>
          <w:szCs w:val="28"/>
          <w:lang w:eastAsia="ru-RU"/>
        </w:rPr>
        <w:t>БТ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43D73" w:rsidRDefault="00B43D73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43D73">
        <w:rPr>
          <w:rFonts w:ascii="Times New Roman" w:hAnsi="Times New Roman" w:cs="Times New Roman"/>
          <w:sz w:val="28"/>
          <w:szCs w:val="28"/>
          <w:lang w:eastAsia="ru-RU"/>
        </w:rPr>
        <w:t>установления полномочий физического лица в качестве эксперта в соответствии с квалификационными требованиями, установленными локальными актами НАСДОБР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Pr="00146F82">
        <w:rPr>
          <w:rFonts w:ascii="Times New Roman" w:hAnsi="Times New Roman" w:cs="Times New Roman"/>
          <w:sz w:val="28"/>
          <w:szCs w:val="28"/>
        </w:rPr>
        <w:t xml:space="preserve"> 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Первоочередной задач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ей деятельности АК 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обеспечение объективной оценки  и предоставление потребителю гарантий высокого качества </w:t>
      </w:r>
      <w:r w:rsidRPr="00873FDD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 </w:t>
      </w:r>
      <w:proofErr w:type="gramStart"/>
      <w:r w:rsidRPr="00873FDD">
        <w:rPr>
          <w:rFonts w:ascii="Times New Roman" w:hAnsi="Times New Roman" w:cs="Times New Roman"/>
          <w:sz w:val="28"/>
          <w:szCs w:val="28"/>
          <w:lang w:eastAsia="ru-RU"/>
        </w:rPr>
        <w:t>бизнес-образования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прошедших аккредитацию</w:t>
      </w:r>
      <w:r w:rsidRPr="00F40C97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обеспечение объективной оценки соответствия ТЦ всем установленным нормам и критериям для качественной сертификации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БТ</w:t>
      </w:r>
      <w:r w:rsidRPr="00F40C97">
        <w:rPr>
          <w:rFonts w:ascii="Times New Roman" w:hAnsi="Times New Roman" w:cs="Times New Roman"/>
          <w:sz w:val="28"/>
          <w:szCs w:val="28"/>
          <w:lang w:eastAsia="ru-RU"/>
        </w:rPr>
        <w:t xml:space="preserve">, повышение уровня профессиональной подготовки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БТ</w:t>
      </w:r>
      <w:r w:rsidRPr="00F40C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7F0" w:rsidRPr="0003696B" w:rsidRDefault="00EA17F0" w:rsidP="0003696B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69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Полномочия 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</w:p>
    <w:p w:rsidR="00EA17F0" w:rsidRPr="0003696B" w:rsidRDefault="00EA17F0" w:rsidP="0003696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17F0" w:rsidRPr="00146F82" w:rsidRDefault="00EA17F0" w:rsidP="0003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  <w:lang w:eastAsia="ru-RU"/>
        </w:rPr>
        <w:t>3.1. К полно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мочиям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B43D73" w:rsidRDefault="00B43D73" w:rsidP="00B43D7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рассмотрение з</w:t>
      </w:r>
      <w:r w:rsidRPr="00B43D73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B43D73">
        <w:rPr>
          <w:rFonts w:ascii="Times New Roman" w:hAnsi="Times New Roman" w:cs="Times New Roman"/>
          <w:sz w:val="28"/>
          <w:szCs w:val="28"/>
        </w:rPr>
        <w:t>об установлении полномочий физического лица в качестве эксперта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73">
        <w:rPr>
          <w:rFonts w:ascii="Times New Roman" w:hAnsi="Times New Roman" w:cs="Times New Roman"/>
          <w:sz w:val="28"/>
          <w:szCs w:val="28"/>
        </w:rPr>
        <w:t>проведению аккредитационной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программ высшего образования;</w:t>
      </w:r>
    </w:p>
    <w:p w:rsidR="00EA17F0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рассмотрение заявок </w:t>
      </w:r>
      <w:r w:rsidRPr="00146F82">
        <w:rPr>
          <w:rFonts w:ascii="Times New Roman" w:hAnsi="Times New Roman" w:cs="Times New Roman"/>
          <w:sz w:val="28"/>
          <w:szCs w:val="28"/>
        </w:rPr>
        <w:t>учебных заведений,</w:t>
      </w:r>
      <w:r>
        <w:rPr>
          <w:rFonts w:ascii="Times New Roman" w:hAnsi="Times New Roman" w:cs="Times New Roman"/>
          <w:sz w:val="28"/>
          <w:szCs w:val="28"/>
        </w:rPr>
        <w:t xml:space="preserve"> ТЦ </w:t>
      </w:r>
      <w:r w:rsidRPr="00146F82">
        <w:rPr>
          <w:rFonts w:ascii="Times New Roman" w:hAnsi="Times New Roman" w:cs="Times New Roman"/>
          <w:sz w:val="28"/>
          <w:szCs w:val="28"/>
        </w:rPr>
        <w:t xml:space="preserve">на аккредитацию реализуемых ими </w:t>
      </w:r>
      <w:r w:rsidRPr="00406264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gramStart"/>
      <w:r w:rsidRPr="00406264">
        <w:rPr>
          <w:rFonts w:ascii="Times New Roman" w:hAnsi="Times New Roman" w:cs="Times New Roman"/>
          <w:sz w:val="28"/>
          <w:szCs w:val="28"/>
        </w:rPr>
        <w:t>бизнес-образования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046A">
        <w:rPr>
          <w:rFonts w:ascii="Times New Roman" w:hAnsi="Times New Roman" w:cs="Times New Roman"/>
          <w:sz w:val="28"/>
          <w:szCs w:val="28"/>
        </w:rPr>
        <w:t xml:space="preserve">прием и рассмотрение заявок </w:t>
      </w:r>
      <w:r>
        <w:rPr>
          <w:rFonts w:ascii="Times New Roman" w:hAnsi="Times New Roman" w:cs="Times New Roman"/>
          <w:sz w:val="28"/>
          <w:szCs w:val="28"/>
        </w:rPr>
        <w:t xml:space="preserve">БТ </w:t>
      </w:r>
      <w:r w:rsidRPr="0037046A">
        <w:rPr>
          <w:rFonts w:ascii="Times New Roman" w:hAnsi="Times New Roman" w:cs="Times New Roman"/>
          <w:sz w:val="28"/>
          <w:szCs w:val="28"/>
        </w:rPr>
        <w:t>на сертификацию;</w:t>
      </w:r>
    </w:p>
    <w:p w:rsidR="00EA17F0" w:rsidRDefault="00EA17F0" w:rsidP="00036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- направление учебному заведению методических указаний для проведения самооценки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17F0" w:rsidRPr="00146F82" w:rsidRDefault="00EA17F0" w:rsidP="00036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Pr="0037046A">
        <w:rPr>
          <w:rFonts w:ascii="Times New Roman" w:hAnsi="Times New Roman" w:cs="Times New Roman"/>
          <w:sz w:val="28"/>
          <w:szCs w:val="28"/>
        </w:rPr>
        <w:t xml:space="preserve">ТЦ/БТ форм </w:t>
      </w:r>
      <w:r>
        <w:rPr>
          <w:rFonts w:ascii="Times New Roman" w:hAnsi="Times New Roman" w:cs="Times New Roman"/>
          <w:sz w:val="28"/>
          <w:szCs w:val="28"/>
        </w:rPr>
        <w:t>для заполнения по заочной и очной процедуре</w:t>
      </w:r>
      <w:r w:rsidRPr="0037046A">
        <w:rPr>
          <w:rFonts w:ascii="Times New Roman" w:hAnsi="Times New Roman" w:cs="Times New Roman"/>
          <w:sz w:val="28"/>
          <w:szCs w:val="28"/>
        </w:rPr>
        <w:t xml:space="preserve"> аккредитации/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ертификации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70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7F0" w:rsidRDefault="00EA17F0" w:rsidP="00036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- принятие решения о дальнейшем п</w:t>
      </w:r>
      <w:r>
        <w:rPr>
          <w:rFonts w:ascii="Times New Roman" w:hAnsi="Times New Roman" w:cs="Times New Roman"/>
          <w:sz w:val="28"/>
          <w:szCs w:val="28"/>
        </w:rPr>
        <w:t xml:space="preserve">рохождении аккредитации или об </w:t>
      </w:r>
      <w:r w:rsidRPr="00146F82">
        <w:rPr>
          <w:rFonts w:ascii="Times New Roman" w:hAnsi="Times New Roman" w:cs="Times New Roman"/>
          <w:sz w:val="28"/>
          <w:szCs w:val="28"/>
        </w:rPr>
        <w:t>отказе по результа</w:t>
      </w:r>
      <w:r>
        <w:rPr>
          <w:rFonts w:ascii="Times New Roman" w:hAnsi="Times New Roman" w:cs="Times New Roman"/>
          <w:sz w:val="28"/>
          <w:szCs w:val="28"/>
        </w:rPr>
        <w:t xml:space="preserve">там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анализа отчета самооценки</w:t>
      </w:r>
      <w:r w:rsidRPr="00E63162">
        <w:rPr>
          <w:rFonts w:ascii="Times New Roman" w:hAnsi="Times New Roman" w:cs="Times New Roman"/>
          <w:sz w:val="28"/>
          <w:szCs w:val="28"/>
        </w:rPr>
        <w:t xml:space="preserve"> </w:t>
      </w:r>
      <w:r w:rsidRPr="00146F82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>заведения / заочной процедуры аккредитации ТЦ</w:t>
      </w:r>
      <w:proofErr w:type="gramEnd"/>
      <w:r w:rsidRPr="00146F82">
        <w:rPr>
          <w:rFonts w:ascii="Times New Roman" w:hAnsi="Times New Roman" w:cs="Times New Roman"/>
          <w:sz w:val="28"/>
          <w:szCs w:val="28"/>
        </w:rPr>
        <w:t>;</w:t>
      </w:r>
    </w:p>
    <w:p w:rsidR="00EA17F0" w:rsidRPr="00FA67F3" w:rsidRDefault="00EA17F0" w:rsidP="00036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67F3">
        <w:rPr>
          <w:rFonts w:ascii="Times New Roman" w:hAnsi="Times New Roman" w:cs="Times New Roman"/>
          <w:sz w:val="28"/>
          <w:szCs w:val="28"/>
        </w:rPr>
        <w:t>принятие решения о дальнейшем п</w:t>
      </w:r>
      <w:r>
        <w:rPr>
          <w:rFonts w:ascii="Times New Roman" w:hAnsi="Times New Roman" w:cs="Times New Roman"/>
          <w:sz w:val="28"/>
          <w:szCs w:val="28"/>
        </w:rPr>
        <w:t xml:space="preserve">рохождении сертификации БТ </w:t>
      </w:r>
      <w:r w:rsidRPr="00FA67F3">
        <w:rPr>
          <w:rFonts w:ascii="Times New Roman" w:hAnsi="Times New Roman" w:cs="Times New Roman"/>
          <w:sz w:val="28"/>
          <w:szCs w:val="28"/>
        </w:rPr>
        <w:t xml:space="preserve"> или об отказе по результатам   </w:t>
      </w:r>
      <w:r>
        <w:rPr>
          <w:rFonts w:ascii="Times New Roman" w:hAnsi="Times New Roman" w:cs="Times New Roman"/>
          <w:sz w:val="28"/>
          <w:szCs w:val="28"/>
        </w:rPr>
        <w:t>заочной процедуры сертификации</w:t>
      </w:r>
      <w:r w:rsidRPr="00FA67F3">
        <w:rPr>
          <w:rFonts w:ascii="Times New Roman" w:hAnsi="Times New Roman" w:cs="Times New Roman"/>
          <w:sz w:val="28"/>
          <w:szCs w:val="28"/>
        </w:rPr>
        <w:t>;</w:t>
      </w:r>
    </w:p>
    <w:p w:rsidR="00EA17F0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- формирование  экспертной группы и организация  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работы экспертной группы в учебном заведении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/ТЦ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EA17F0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A67F3">
        <w:rPr>
          <w:rFonts w:ascii="Times New Roman" w:hAnsi="Times New Roman" w:cs="Times New Roman"/>
          <w:sz w:val="28"/>
          <w:szCs w:val="28"/>
          <w:lang w:eastAsia="ru-RU"/>
        </w:rPr>
        <w:t>формирование  экспертной группы и организация  работы экспе</w:t>
      </w:r>
      <w:r>
        <w:rPr>
          <w:rFonts w:ascii="Times New Roman" w:hAnsi="Times New Roman" w:cs="Times New Roman"/>
          <w:sz w:val="28"/>
          <w:szCs w:val="28"/>
          <w:lang w:eastAsia="ru-RU"/>
        </w:rPr>
        <w:t>ртной группы по сертификации БТ;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Arial" w:hAnsi="Arial" w:cs="Arial"/>
          <w:sz w:val="25"/>
          <w:szCs w:val="25"/>
        </w:rPr>
      </w:pPr>
      <w:r w:rsidRPr="00146F82">
        <w:rPr>
          <w:rFonts w:ascii="Times New Roman" w:hAnsi="Times New Roman" w:cs="Times New Roman"/>
          <w:sz w:val="28"/>
          <w:szCs w:val="28"/>
        </w:rPr>
        <w:lastRenderedPageBreak/>
        <w:t>- назначение времени и сроков проведения процедуры аккредитации и согласование с экспертной группой</w:t>
      </w:r>
      <w:r w:rsidRPr="00146F82">
        <w:rPr>
          <w:rFonts w:ascii="Arial" w:hAnsi="Arial" w:cs="Arial"/>
          <w:sz w:val="25"/>
          <w:szCs w:val="25"/>
        </w:rPr>
        <w:t>;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  <w:lang w:eastAsia="ru-RU"/>
        </w:rPr>
        <w:t>- формирование программы визита для экс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пертной группы и направление ее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экспертам;</w:t>
      </w:r>
    </w:p>
    <w:p w:rsidR="00EA17F0" w:rsidRDefault="00EA17F0" w:rsidP="0003696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  <w:lang w:eastAsia="ru-RU"/>
        </w:rPr>
        <w:t>- рассмотрение отчета экспертной группы по результатам визита в учебное заведение;</w:t>
      </w:r>
    </w:p>
    <w:p w:rsidR="00EA17F0" w:rsidRPr="00146F82" w:rsidRDefault="00EA17F0" w:rsidP="0003696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 отчета экспертной группы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результатам сертификации БТ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A17F0" w:rsidRDefault="00EA17F0" w:rsidP="0003696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  <w:lang w:eastAsia="ru-RU"/>
        </w:rPr>
        <w:t>-  принятие решений по результатам проведения процедуры аккредитации;</w:t>
      </w:r>
    </w:p>
    <w:p w:rsidR="00EA17F0" w:rsidRPr="00146F82" w:rsidRDefault="00EA17F0" w:rsidP="0003696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A67F3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принятие решений по результатам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роведения процедуры сертификации;</w:t>
      </w:r>
    </w:p>
    <w:p w:rsidR="00EA17F0" w:rsidRDefault="00EA17F0" w:rsidP="0003696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  <w:lang w:eastAsia="ru-RU"/>
        </w:rPr>
        <w:t>- принятие решений по отзыву аккредитации в случае выявления серьезных нарушений или несоответствий;</w:t>
      </w:r>
    </w:p>
    <w:p w:rsidR="00EA17F0" w:rsidRPr="00146F82" w:rsidRDefault="00EA17F0" w:rsidP="0003696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A67F3">
        <w:rPr>
          <w:rFonts w:ascii="Times New Roman" w:hAnsi="Times New Roman" w:cs="Times New Roman"/>
          <w:sz w:val="28"/>
          <w:szCs w:val="28"/>
          <w:lang w:eastAsia="ru-RU"/>
        </w:rPr>
        <w:t>приняти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е решений по отзыву сертификации</w:t>
      </w:r>
      <w:r w:rsidRPr="00FA67F3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выявления серьезных нарушений или несоответствий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БТ;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- принятие решений после окончания срока аккредитации о  продлении или повторном прохождении процедуры аккредитации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7F0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-  принятие решений о выдаче свидетельств об аккредитации с официальной символикой НАСДОБР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46F8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EA17F0" w:rsidRPr="00FA67F3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67F3">
        <w:rPr>
          <w:rFonts w:ascii="Times New Roman" w:hAnsi="Times New Roman" w:cs="Times New Roman"/>
          <w:sz w:val="28"/>
          <w:szCs w:val="28"/>
        </w:rPr>
        <w:t xml:space="preserve">- принятие решений о выдаче сертификата </w:t>
      </w:r>
      <w:r>
        <w:rPr>
          <w:rFonts w:ascii="Times New Roman" w:hAnsi="Times New Roman" w:cs="Times New Roman"/>
          <w:sz w:val="28"/>
          <w:szCs w:val="28"/>
        </w:rPr>
        <w:t>БТ</w:t>
      </w:r>
      <w:r w:rsidRPr="00FA67F3">
        <w:rPr>
          <w:rFonts w:ascii="Times New Roman" w:hAnsi="Times New Roman" w:cs="Times New Roman"/>
          <w:sz w:val="28"/>
          <w:szCs w:val="28"/>
        </w:rPr>
        <w:t xml:space="preserve"> с официальной символикой НАСДОБР;  </w:t>
      </w:r>
    </w:p>
    <w:p w:rsidR="00EA17F0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Arial" w:hAnsi="Arial" w:cs="Arial"/>
          <w:color w:val="010101"/>
          <w:sz w:val="18"/>
          <w:szCs w:val="18"/>
        </w:rPr>
        <w:t xml:space="preserve">- </w:t>
      </w:r>
      <w:r w:rsidRPr="00146F82">
        <w:rPr>
          <w:rFonts w:ascii="Times New Roman" w:hAnsi="Times New Roman" w:cs="Times New Roman"/>
          <w:sz w:val="28"/>
          <w:szCs w:val="28"/>
        </w:rPr>
        <w:t>проведение последующих процедур для проверки устранения замечаний, предпринятых учебным заведением в свете всех реко</w:t>
      </w:r>
      <w:r>
        <w:rPr>
          <w:rFonts w:ascii="Times New Roman" w:hAnsi="Times New Roman" w:cs="Times New Roman"/>
          <w:sz w:val="28"/>
          <w:szCs w:val="28"/>
        </w:rPr>
        <w:t>мендаций, содержащихся в отчете;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67F3">
        <w:rPr>
          <w:rFonts w:ascii="Times New Roman" w:hAnsi="Times New Roman" w:cs="Times New Roman"/>
          <w:sz w:val="28"/>
          <w:szCs w:val="28"/>
        </w:rPr>
        <w:t xml:space="preserve">проведение последующих процедур для проверки устранения замечаний, предпринятых </w:t>
      </w:r>
      <w:r>
        <w:rPr>
          <w:rFonts w:ascii="Times New Roman" w:hAnsi="Times New Roman" w:cs="Times New Roman"/>
          <w:sz w:val="28"/>
          <w:szCs w:val="28"/>
        </w:rPr>
        <w:t>ТЦ</w:t>
      </w:r>
      <w:r w:rsidRPr="00FA67F3">
        <w:rPr>
          <w:rFonts w:ascii="Times New Roman" w:hAnsi="Times New Roman" w:cs="Times New Roman"/>
          <w:sz w:val="28"/>
          <w:szCs w:val="28"/>
        </w:rPr>
        <w:t xml:space="preserve"> в свете всех рекомендаций, содержащихся в отчете;</w:t>
      </w:r>
    </w:p>
    <w:p w:rsidR="00EA17F0" w:rsidRDefault="00EA17F0" w:rsidP="0003696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62733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информации для внесения сведений в 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реестр аккредитованных образовательных </w:t>
      </w:r>
      <w:r w:rsidRPr="00406264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 </w:t>
      </w:r>
      <w:proofErr w:type="gramStart"/>
      <w:r w:rsidRPr="00406264">
        <w:rPr>
          <w:rFonts w:ascii="Times New Roman" w:hAnsi="Times New Roman" w:cs="Times New Roman"/>
          <w:sz w:val="28"/>
          <w:szCs w:val="28"/>
          <w:lang w:eastAsia="ru-RU"/>
        </w:rPr>
        <w:t>бизнес-образования</w:t>
      </w:r>
      <w:proofErr w:type="gramEnd"/>
      <w:r w:rsidRPr="00406264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17F0" w:rsidRDefault="00EA17F0" w:rsidP="0003696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62733" w:rsidRPr="00B62733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информации для внесения сведений в </w:t>
      </w:r>
      <w:r w:rsidRPr="00FA67F3">
        <w:rPr>
          <w:rFonts w:ascii="Times New Roman" w:hAnsi="Times New Roman" w:cs="Times New Roman"/>
          <w:sz w:val="28"/>
          <w:szCs w:val="28"/>
          <w:lang w:eastAsia="ru-RU"/>
        </w:rPr>
        <w:t xml:space="preserve"> реестр </w:t>
      </w:r>
      <w:r>
        <w:rPr>
          <w:rFonts w:ascii="Times New Roman" w:hAnsi="Times New Roman" w:cs="Times New Roman"/>
          <w:sz w:val="28"/>
          <w:szCs w:val="28"/>
          <w:lang w:eastAsia="ru-RU"/>
        </w:rPr>
        <w:t>аккредитованных ТЦ;</w:t>
      </w:r>
    </w:p>
    <w:p w:rsidR="00EA17F0" w:rsidRDefault="00EA17F0" w:rsidP="0003696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62733" w:rsidRPr="00B62733">
        <w:rPr>
          <w:rFonts w:ascii="Times New Roman" w:hAnsi="Times New Roman" w:cs="Times New Roman"/>
          <w:sz w:val="28"/>
          <w:szCs w:val="28"/>
          <w:lang w:eastAsia="ru-RU"/>
        </w:rPr>
        <w:t>предоставление инфо</w:t>
      </w:r>
      <w:r w:rsidR="00FA7128">
        <w:rPr>
          <w:rFonts w:ascii="Times New Roman" w:hAnsi="Times New Roman" w:cs="Times New Roman"/>
          <w:sz w:val="28"/>
          <w:szCs w:val="28"/>
          <w:lang w:eastAsia="ru-RU"/>
        </w:rPr>
        <w:t xml:space="preserve">рмации для внесения сведений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FE2">
        <w:rPr>
          <w:rFonts w:ascii="Times New Roman" w:hAnsi="Times New Roman" w:cs="Times New Roman"/>
          <w:sz w:val="28"/>
          <w:szCs w:val="28"/>
          <w:lang w:eastAsia="ru-RU"/>
        </w:rPr>
        <w:t>реестр сертифицированных экспертов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A17F0" w:rsidRDefault="00EA17F0" w:rsidP="0003696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62733" w:rsidRPr="00B62733">
        <w:rPr>
          <w:rFonts w:ascii="Times New Roman" w:hAnsi="Times New Roman" w:cs="Times New Roman"/>
          <w:sz w:val="28"/>
          <w:szCs w:val="28"/>
          <w:lang w:eastAsia="ru-RU"/>
        </w:rPr>
        <w:t>предоставление инфо</w:t>
      </w:r>
      <w:r w:rsidR="00FA7128">
        <w:rPr>
          <w:rFonts w:ascii="Times New Roman" w:hAnsi="Times New Roman" w:cs="Times New Roman"/>
          <w:sz w:val="28"/>
          <w:szCs w:val="28"/>
          <w:lang w:eastAsia="ru-RU"/>
        </w:rPr>
        <w:t xml:space="preserve">рмации для внесения сведений в </w:t>
      </w:r>
      <w:r w:rsidRPr="00FA67F3">
        <w:rPr>
          <w:rFonts w:ascii="Times New Roman" w:hAnsi="Times New Roman" w:cs="Times New Roman"/>
          <w:sz w:val="28"/>
          <w:szCs w:val="28"/>
          <w:lang w:eastAsia="ru-RU"/>
        </w:rPr>
        <w:t xml:space="preserve"> реестр </w:t>
      </w:r>
      <w:r>
        <w:rPr>
          <w:rFonts w:ascii="Times New Roman" w:hAnsi="Times New Roman" w:cs="Times New Roman"/>
          <w:sz w:val="28"/>
          <w:szCs w:val="28"/>
          <w:lang w:eastAsia="ru-RU"/>
        </w:rPr>
        <w:t>сертифицированных БТ;</w:t>
      </w:r>
    </w:p>
    <w:p w:rsidR="00EA17F0" w:rsidRDefault="00EA17F0" w:rsidP="0003696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73FDD">
        <w:rPr>
          <w:rFonts w:ascii="Times New Roman" w:hAnsi="Times New Roman" w:cs="Times New Roman"/>
          <w:sz w:val="28"/>
          <w:szCs w:val="28"/>
          <w:lang w:eastAsia="ru-RU"/>
        </w:rPr>
        <w:t>участие в экспертизе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A17F0" w:rsidRDefault="00EA17F0" w:rsidP="0026388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7F3">
        <w:rPr>
          <w:rFonts w:ascii="Times New Roman" w:hAnsi="Times New Roman" w:cs="Times New Roman"/>
          <w:sz w:val="28"/>
          <w:szCs w:val="28"/>
          <w:lang w:eastAsia="ru-RU"/>
        </w:rPr>
        <w:t>- требование всех необходимых документов для качественной экспертизы</w:t>
      </w:r>
      <w:r w:rsidR="00FA7128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5527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A7128" w:rsidRDefault="00FA7128" w:rsidP="0026388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осуществление контроля и проверок в соответствии с Положением</w:t>
      </w:r>
      <w:r w:rsidRPr="00FA7128">
        <w:rPr>
          <w:rFonts w:ascii="Times New Roman" w:hAnsi="Times New Roman" w:cs="Times New Roman"/>
          <w:sz w:val="28"/>
          <w:szCs w:val="28"/>
          <w:lang w:eastAsia="ru-RU"/>
        </w:rPr>
        <w:t xml:space="preserve"> о Национальной Российской профессионально-общественной аккредитации программ дополнительного профессио</w:t>
      </w:r>
      <w:r>
        <w:rPr>
          <w:rFonts w:ascii="Times New Roman" w:hAnsi="Times New Roman" w:cs="Times New Roman"/>
          <w:sz w:val="28"/>
          <w:szCs w:val="28"/>
          <w:lang w:eastAsia="ru-RU"/>
        </w:rPr>
        <w:t>нального образования,  Положением об аккредитации ТЦ,  Положением</w:t>
      </w:r>
      <w:r w:rsidRPr="00FA7128">
        <w:rPr>
          <w:rFonts w:ascii="Times New Roman" w:hAnsi="Times New Roman" w:cs="Times New Roman"/>
          <w:sz w:val="28"/>
          <w:szCs w:val="28"/>
          <w:lang w:eastAsia="ru-RU"/>
        </w:rPr>
        <w:t xml:space="preserve"> о сертификации БТ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A7128" w:rsidRPr="00FA7128" w:rsidRDefault="00FA7128" w:rsidP="0026388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иные полномочия, предусмотренные настоящим Положением и другими внутренними документами НАСДОБР.</w:t>
      </w:r>
    </w:p>
    <w:p w:rsidR="00EA17F0" w:rsidRPr="00271236" w:rsidRDefault="00EA17F0" w:rsidP="0027123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3.2. По результатам проведения  процедур аккред</w:t>
      </w:r>
      <w:r>
        <w:rPr>
          <w:rFonts w:ascii="Times New Roman" w:hAnsi="Times New Roman" w:cs="Times New Roman"/>
          <w:sz w:val="28"/>
          <w:szCs w:val="28"/>
        </w:rPr>
        <w:t>итации АК</w:t>
      </w:r>
      <w:r w:rsidRPr="00146F82">
        <w:rPr>
          <w:rFonts w:ascii="Times New Roman" w:hAnsi="Times New Roman" w:cs="Times New Roman"/>
          <w:sz w:val="28"/>
          <w:szCs w:val="28"/>
        </w:rPr>
        <w:t xml:space="preserve"> принимает одно </w:t>
      </w:r>
      <w:r w:rsidRPr="0026388B">
        <w:rPr>
          <w:rFonts w:ascii="Times New Roman" w:hAnsi="Times New Roman" w:cs="Times New Roman"/>
          <w:sz w:val="28"/>
          <w:szCs w:val="28"/>
        </w:rPr>
        <w:t xml:space="preserve">   </w:t>
      </w:r>
      <w:r w:rsidRPr="00146F8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Pr="00146F82">
        <w:rPr>
          <w:rFonts w:ascii="Times New Roman" w:hAnsi="Times New Roman" w:cs="Times New Roman"/>
          <w:sz w:val="28"/>
          <w:szCs w:val="28"/>
        </w:rPr>
        <w:t xml:space="preserve"> решений: </w:t>
      </w:r>
    </w:p>
    <w:p w:rsidR="00EA17F0" w:rsidRPr="00146F82" w:rsidRDefault="00EA17F0" w:rsidP="0027123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6F82">
        <w:rPr>
          <w:rFonts w:ascii="Times New Roman" w:hAnsi="Times New Roman" w:cs="Times New Roman"/>
          <w:sz w:val="28"/>
          <w:szCs w:val="28"/>
        </w:rPr>
        <w:t>о программам уровня МВА: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-  решение об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на 5 лет</w:t>
      </w:r>
      <w:r w:rsidRPr="00146F82">
        <w:rPr>
          <w:rFonts w:ascii="Times New Roman" w:hAnsi="Times New Roman" w:cs="Times New Roman"/>
          <w:sz w:val="28"/>
          <w:szCs w:val="28"/>
        </w:rPr>
        <w:t xml:space="preserve"> (без каких-либо условий и отсрочек);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lastRenderedPageBreak/>
        <w:t xml:space="preserve">- решение об </w:t>
      </w:r>
      <w:r>
        <w:rPr>
          <w:rFonts w:ascii="Times New Roman" w:hAnsi="Times New Roman" w:cs="Times New Roman"/>
          <w:sz w:val="28"/>
          <w:szCs w:val="28"/>
        </w:rPr>
        <w:t xml:space="preserve"> аккредитации с предупреждением (1 год, 3 года, 5 лет).</w:t>
      </w:r>
      <w:r w:rsidRPr="00146F82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 w:rsidRPr="00E63162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E63162">
        <w:rPr>
          <w:rFonts w:ascii="Times New Roman" w:hAnsi="Times New Roman" w:cs="Times New Roman"/>
          <w:sz w:val="28"/>
          <w:szCs w:val="28"/>
        </w:rPr>
        <w:t>бизнес-образования</w:t>
      </w:r>
      <w:proofErr w:type="gramEnd"/>
      <w:r w:rsidRPr="00E63162">
        <w:rPr>
          <w:rFonts w:ascii="Times New Roman" w:hAnsi="Times New Roman" w:cs="Times New Roman"/>
          <w:sz w:val="28"/>
          <w:szCs w:val="28"/>
        </w:rPr>
        <w:t xml:space="preserve"> аккр</w:t>
      </w:r>
      <w:bookmarkStart w:id="13" w:name="OCRUncertain641"/>
      <w:r w:rsidRPr="00E63162">
        <w:rPr>
          <w:rFonts w:ascii="Times New Roman" w:hAnsi="Times New Roman" w:cs="Times New Roman"/>
          <w:sz w:val="28"/>
          <w:szCs w:val="28"/>
        </w:rPr>
        <w:t>е</w:t>
      </w:r>
      <w:bookmarkEnd w:id="13"/>
      <w:r w:rsidRPr="00E63162">
        <w:rPr>
          <w:rFonts w:ascii="Times New Roman" w:hAnsi="Times New Roman" w:cs="Times New Roman"/>
          <w:sz w:val="28"/>
          <w:szCs w:val="28"/>
        </w:rPr>
        <w:t>дитуется сразу, но требуются некоторы</w:t>
      </w:r>
      <w:r w:rsidRPr="00146F82">
        <w:rPr>
          <w:rFonts w:ascii="Times New Roman" w:hAnsi="Times New Roman" w:cs="Times New Roman"/>
          <w:sz w:val="28"/>
          <w:szCs w:val="28"/>
        </w:rPr>
        <w:t>е улучшения, которые учебное заведение должно осуществить в срок не позднее 1 года.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6F82">
        <w:rPr>
          <w:rFonts w:ascii="Times New Roman" w:hAnsi="Times New Roman" w:cs="Times New Roman"/>
          <w:sz w:val="28"/>
          <w:szCs w:val="28"/>
        </w:rPr>
        <w:t xml:space="preserve"> если учебное заведени</w:t>
      </w:r>
      <w:bookmarkStart w:id="14" w:name="OCRUncertain642"/>
      <w:r w:rsidRPr="00146F82">
        <w:rPr>
          <w:rFonts w:ascii="Times New Roman" w:hAnsi="Times New Roman" w:cs="Times New Roman"/>
          <w:sz w:val="28"/>
          <w:szCs w:val="28"/>
        </w:rPr>
        <w:t>е</w:t>
      </w:r>
      <w:bookmarkEnd w:id="14"/>
      <w:r w:rsidRPr="00146F82">
        <w:rPr>
          <w:rFonts w:ascii="Times New Roman" w:hAnsi="Times New Roman" w:cs="Times New Roman"/>
          <w:sz w:val="28"/>
          <w:szCs w:val="28"/>
        </w:rPr>
        <w:t xml:space="preserve"> не сможет устранить недостатки, аккредитация аннулируется и учебное заведение должно заново подавать заявку и проходить процесс аккредитации;</w:t>
      </w:r>
    </w:p>
    <w:p w:rsidR="00EA17F0" w:rsidRPr="00B01AD5" w:rsidRDefault="00EA17F0" w:rsidP="00DB41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- решение об условной аккредитации. Окончательное решени</w:t>
      </w:r>
      <w:bookmarkStart w:id="15" w:name="OCRUncertain643"/>
      <w:r w:rsidRPr="00146F82">
        <w:rPr>
          <w:rFonts w:ascii="Times New Roman" w:hAnsi="Times New Roman" w:cs="Times New Roman"/>
          <w:sz w:val="28"/>
          <w:szCs w:val="28"/>
        </w:rPr>
        <w:t>е</w:t>
      </w:r>
      <w:bookmarkEnd w:id="15"/>
      <w:r w:rsidRPr="00146F82">
        <w:rPr>
          <w:rFonts w:ascii="Times New Roman" w:hAnsi="Times New Roman" w:cs="Times New Roman"/>
          <w:sz w:val="28"/>
          <w:szCs w:val="28"/>
        </w:rPr>
        <w:t xml:space="preserve"> откладывается на срок от 3 до 12 м</w:t>
      </w:r>
      <w:bookmarkStart w:id="16" w:name="OCRUncertain644"/>
      <w:r w:rsidRPr="00146F82">
        <w:rPr>
          <w:rFonts w:ascii="Times New Roman" w:hAnsi="Times New Roman" w:cs="Times New Roman"/>
          <w:sz w:val="28"/>
          <w:szCs w:val="28"/>
        </w:rPr>
        <w:t>е</w:t>
      </w:r>
      <w:bookmarkEnd w:id="16"/>
      <w:r w:rsidRPr="00146F82">
        <w:rPr>
          <w:rFonts w:ascii="Times New Roman" w:hAnsi="Times New Roman" w:cs="Times New Roman"/>
          <w:sz w:val="28"/>
          <w:szCs w:val="28"/>
        </w:rPr>
        <w:t>сяцев  (в зависимости от количества и степени серьезности выявленных недостатков).</w:t>
      </w:r>
      <w:r w:rsidRPr="00DB419B">
        <w:rPr>
          <w:rFonts w:ascii="Arial" w:hAnsi="Arial" w:cs="Arial"/>
        </w:rPr>
        <w:t xml:space="preserve"> </w:t>
      </w:r>
      <w:r w:rsidRPr="00B01AD5">
        <w:rPr>
          <w:rFonts w:ascii="Times New Roman" w:hAnsi="Times New Roman" w:cs="Times New Roman"/>
          <w:sz w:val="28"/>
          <w:szCs w:val="28"/>
        </w:rPr>
        <w:t>Учебное заведение должно исправить недостатки и представить документы, подтверждающие устранение недостатков в течение срока, указанного в экспертном заключении.</w:t>
      </w:r>
      <w:r w:rsidRPr="0014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</w:t>
      </w:r>
      <w:r w:rsidRPr="00B01AD5">
        <w:rPr>
          <w:rFonts w:ascii="Times New Roman" w:hAnsi="Times New Roman" w:cs="Times New Roman"/>
          <w:sz w:val="28"/>
          <w:szCs w:val="28"/>
        </w:rPr>
        <w:t xml:space="preserve"> после получения документов учебного заведения</w:t>
      </w:r>
      <w:r w:rsidRPr="00146F82">
        <w:rPr>
          <w:rFonts w:ascii="Times New Roman" w:hAnsi="Times New Roman" w:cs="Times New Roman"/>
          <w:sz w:val="28"/>
          <w:szCs w:val="28"/>
        </w:rPr>
        <w:t xml:space="preserve"> </w:t>
      </w:r>
      <w:r w:rsidRPr="00B01AD5">
        <w:rPr>
          <w:rFonts w:ascii="Times New Roman" w:hAnsi="Times New Roman" w:cs="Times New Roman"/>
          <w:sz w:val="28"/>
          <w:szCs w:val="28"/>
        </w:rPr>
        <w:t xml:space="preserve">принимает решение о проведении экспертизы предоставленных документов и, в случае необходимости, о проведении повторной очной экспертизы. Экспертиза документов и повторная очная экспертиза проходят в порядке, предусмотренном в статье 6.5 Положения о Национальной Российской профессионально-общественной аккредитации программ дополнительного профессионального образования. </w:t>
      </w:r>
    </w:p>
    <w:p w:rsidR="00EA17F0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1AD5">
        <w:rPr>
          <w:rFonts w:ascii="Times New Roman" w:hAnsi="Times New Roman" w:cs="Times New Roman"/>
          <w:sz w:val="28"/>
          <w:szCs w:val="28"/>
        </w:rPr>
        <w:t xml:space="preserve">АК принимает окончательное решение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01AD5">
        <w:rPr>
          <w:rFonts w:ascii="Times New Roman" w:hAnsi="Times New Roman" w:cs="Times New Roman"/>
          <w:sz w:val="28"/>
          <w:szCs w:val="28"/>
        </w:rPr>
        <w:t>течение 60 дней после завершения экспертизы документов (включая очную экспертизу, если она проводилась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146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7F0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3C59">
        <w:rPr>
          <w:rFonts w:ascii="Times New Roman" w:hAnsi="Times New Roman" w:cs="Times New Roman"/>
          <w:sz w:val="28"/>
          <w:szCs w:val="28"/>
        </w:rPr>
        <w:t>Принятие решения о повторной условной аккредитации не допускается.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-  реше</w:t>
      </w:r>
      <w:r>
        <w:rPr>
          <w:rFonts w:ascii="Times New Roman" w:hAnsi="Times New Roman" w:cs="Times New Roman"/>
          <w:sz w:val="28"/>
          <w:szCs w:val="28"/>
        </w:rPr>
        <w:t xml:space="preserve">ние об отказе в аккредитации. </w:t>
      </w:r>
      <w:r w:rsidRPr="00B01AD5">
        <w:rPr>
          <w:rFonts w:ascii="Times New Roman" w:hAnsi="Times New Roman" w:cs="Times New Roman"/>
          <w:sz w:val="28"/>
          <w:szCs w:val="28"/>
        </w:rPr>
        <w:t xml:space="preserve">Учебному заведению направляется экспертное заключение с причинами отказа. Впоследствии, учебное заведение может заново подать документы на получение аккредитации,  в случае если программа </w:t>
      </w:r>
      <w:proofErr w:type="gramStart"/>
      <w:r w:rsidRPr="00B01AD5">
        <w:rPr>
          <w:rFonts w:ascii="Times New Roman" w:hAnsi="Times New Roman" w:cs="Times New Roman"/>
          <w:sz w:val="28"/>
          <w:szCs w:val="28"/>
        </w:rPr>
        <w:t>бизнес-образования</w:t>
      </w:r>
      <w:proofErr w:type="gramEnd"/>
      <w:r w:rsidRPr="00B01AD5">
        <w:rPr>
          <w:rFonts w:ascii="Times New Roman" w:hAnsi="Times New Roman" w:cs="Times New Roman"/>
          <w:sz w:val="28"/>
          <w:szCs w:val="28"/>
        </w:rPr>
        <w:t xml:space="preserve">  будет отвечать требованиям и критериям аккредитации.</w:t>
      </w:r>
    </w:p>
    <w:p w:rsidR="003F2C3D" w:rsidRDefault="003F2C3D" w:rsidP="003F2C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По аккредитации </w:t>
      </w:r>
      <w:r w:rsidRPr="00B43D73">
        <w:rPr>
          <w:rFonts w:ascii="Times New Roman" w:hAnsi="Times New Roman" w:cs="Times New Roman"/>
          <w:sz w:val="28"/>
          <w:szCs w:val="28"/>
        </w:rPr>
        <w:t>физического лица в качестве эксперта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73">
        <w:rPr>
          <w:rFonts w:ascii="Times New Roman" w:hAnsi="Times New Roman" w:cs="Times New Roman"/>
          <w:sz w:val="28"/>
          <w:szCs w:val="28"/>
        </w:rPr>
        <w:t>проведению аккредитационной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программ высшего образования:</w:t>
      </w:r>
    </w:p>
    <w:p w:rsidR="003F2C3D" w:rsidRDefault="003F2C3D" w:rsidP="003F2C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</w:t>
      </w:r>
      <w:r w:rsidRPr="00C11C71">
        <w:rPr>
          <w:rFonts w:ascii="Times New Roman" w:hAnsi="Times New Roman" w:cs="Times New Roman"/>
          <w:sz w:val="28"/>
          <w:szCs w:val="28"/>
        </w:rPr>
        <w:t xml:space="preserve">б установлении полномочий физического лица в качестве эксперта по проведению аккредитационной экспертизы (с указанием уровня образования, укрупненной группы профессий, специальностей и направлений подготовки (для профессионального образования)) </w:t>
      </w:r>
    </w:p>
    <w:p w:rsidR="003F2C3D" w:rsidRPr="00271236" w:rsidRDefault="003F2C3D" w:rsidP="003F2C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Pr="00C11C71">
        <w:rPr>
          <w:rFonts w:ascii="Times New Roman" w:hAnsi="Times New Roman" w:cs="Times New Roman"/>
          <w:sz w:val="28"/>
          <w:szCs w:val="28"/>
        </w:rPr>
        <w:t>об отказе в установлении полномочий физического лица в качестве эксперта по проведе</w:t>
      </w:r>
      <w:r>
        <w:rPr>
          <w:rFonts w:ascii="Times New Roman" w:hAnsi="Times New Roman" w:cs="Times New Roman"/>
          <w:sz w:val="28"/>
          <w:szCs w:val="28"/>
        </w:rPr>
        <w:t>нию аккредитационной экспертизы.</w:t>
      </w:r>
    </w:p>
    <w:p w:rsidR="006907FC" w:rsidRDefault="006907FC" w:rsidP="006907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 аккредитации </w:t>
      </w:r>
      <w:r w:rsidRPr="00B43D73">
        <w:rPr>
          <w:rFonts w:ascii="Times New Roman" w:hAnsi="Times New Roman" w:cs="Times New Roman"/>
          <w:sz w:val="28"/>
          <w:szCs w:val="28"/>
        </w:rPr>
        <w:t>физического лица в качестве эксперта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73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Pr="006907FC">
        <w:rPr>
          <w:rFonts w:ascii="Times New Roman" w:hAnsi="Times New Roman" w:cs="Times New Roman"/>
          <w:sz w:val="28"/>
          <w:szCs w:val="28"/>
        </w:rPr>
        <w:t>профессиональной общественной аккредитации программ МВА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07FC" w:rsidRDefault="006907FC" w:rsidP="006907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</w:t>
      </w:r>
      <w:r w:rsidRPr="00C11C71">
        <w:rPr>
          <w:rFonts w:ascii="Times New Roman" w:hAnsi="Times New Roman" w:cs="Times New Roman"/>
          <w:sz w:val="28"/>
          <w:szCs w:val="28"/>
        </w:rPr>
        <w:t xml:space="preserve">б установлении полномочий физического лица в качестве эксперта по проведению </w:t>
      </w:r>
      <w:r w:rsidRPr="006907FC">
        <w:rPr>
          <w:rFonts w:ascii="Times New Roman" w:hAnsi="Times New Roman" w:cs="Times New Roman"/>
          <w:sz w:val="28"/>
          <w:szCs w:val="28"/>
        </w:rPr>
        <w:t>профессиональной общественной аккредитации программ МВА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1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7FC" w:rsidRPr="00271236" w:rsidRDefault="006907FC" w:rsidP="006907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Pr="00C11C71">
        <w:rPr>
          <w:rFonts w:ascii="Times New Roman" w:hAnsi="Times New Roman" w:cs="Times New Roman"/>
          <w:sz w:val="28"/>
          <w:szCs w:val="28"/>
        </w:rPr>
        <w:t xml:space="preserve">об отказе в установлении полномочий физического лица в качестве эксперта </w:t>
      </w:r>
      <w:r w:rsidRPr="006907FC">
        <w:rPr>
          <w:rFonts w:ascii="Times New Roman" w:hAnsi="Times New Roman" w:cs="Times New Roman"/>
          <w:sz w:val="28"/>
          <w:szCs w:val="28"/>
        </w:rPr>
        <w:t>профессиональной общественн</w:t>
      </w:r>
      <w:bookmarkStart w:id="17" w:name="_GoBack"/>
      <w:bookmarkEnd w:id="17"/>
      <w:r w:rsidRPr="006907FC">
        <w:rPr>
          <w:rFonts w:ascii="Times New Roman" w:hAnsi="Times New Roman" w:cs="Times New Roman"/>
          <w:sz w:val="28"/>
          <w:szCs w:val="28"/>
        </w:rPr>
        <w:t>ой аккредитации программ МВА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7F0" w:rsidRPr="004A37F6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  <w:r w:rsidRPr="004A37F6">
        <w:rPr>
          <w:rFonts w:ascii="Times New Roman" w:hAnsi="Times New Roman" w:cs="Times New Roman"/>
          <w:sz w:val="28"/>
          <w:szCs w:val="28"/>
        </w:rPr>
        <w:t>3.2.</w:t>
      </w:r>
      <w:r w:rsidR="006907FC">
        <w:rPr>
          <w:rFonts w:ascii="Times New Roman" w:hAnsi="Times New Roman" w:cs="Times New Roman"/>
          <w:sz w:val="28"/>
          <w:szCs w:val="28"/>
        </w:rPr>
        <w:t>4</w:t>
      </w:r>
      <w:r w:rsidRPr="004A37F6">
        <w:rPr>
          <w:rFonts w:ascii="Times New Roman" w:hAnsi="Times New Roman" w:cs="Times New Roman"/>
          <w:sz w:val="28"/>
          <w:szCs w:val="28"/>
        </w:rPr>
        <w:t>.</w:t>
      </w:r>
      <w:r w:rsidRPr="004A37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A37F6">
        <w:rPr>
          <w:rFonts w:ascii="Times New Roman" w:hAnsi="Times New Roman" w:cs="Times New Roman"/>
          <w:sz w:val="28"/>
          <w:szCs w:val="28"/>
        </w:rPr>
        <w:t>По аккредитации Т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4A37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17F0" w:rsidRDefault="00887655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17F0" w:rsidRPr="004A37F6">
        <w:rPr>
          <w:rFonts w:ascii="Times New Roman" w:hAnsi="Times New Roman" w:cs="Times New Roman"/>
          <w:sz w:val="28"/>
          <w:szCs w:val="28"/>
        </w:rPr>
        <w:t xml:space="preserve">решение об аккредитации </w:t>
      </w:r>
      <w:r w:rsidR="00EA17F0">
        <w:rPr>
          <w:rFonts w:ascii="Times New Roman" w:hAnsi="Times New Roman" w:cs="Times New Roman"/>
          <w:sz w:val="28"/>
          <w:szCs w:val="28"/>
        </w:rPr>
        <w:t>на 5 лет (для ведущих ТЦ, имеющих опыт работы более 5 лет, и организаций, повторно подающих заявку</w:t>
      </w:r>
      <w:r w:rsidR="00EA17F0" w:rsidRPr="004A37F6">
        <w:rPr>
          <w:rFonts w:ascii="Times New Roman" w:hAnsi="Times New Roman" w:cs="Times New Roman"/>
          <w:sz w:val="28"/>
          <w:szCs w:val="28"/>
        </w:rPr>
        <w:t>);</w:t>
      </w:r>
    </w:p>
    <w:p w:rsidR="008348A4" w:rsidRPr="004A37F6" w:rsidRDefault="008348A4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48A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решение об аккредитации</w:t>
      </w:r>
      <w:r w:rsidRPr="008348A4">
        <w:rPr>
          <w:rFonts w:ascii="Times New Roman" w:hAnsi="Times New Roman" w:cs="Times New Roman"/>
          <w:sz w:val="28"/>
          <w:szCs w:val="28"/>
        </w:rPr>
        <w:t xml:space="preserve"> на 3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Pr="008348A4">
        <w:rPr>
          <w:rFonts w:ascii="Times New Roman" w:hAnsi="Times New Roman" w:cs="Times New Roman"/>
          <w:sz w:val="28"/>
          <w:szCs w:val="28"/>
        </w:rPr>
        <w:t>для ТЦ, впервые подавших заявку, имеющих опыт работы менее 5 лет, имеющих репутацию на рынке и связь с клиентами).</w:t>
      </w:r>
    </w:p>
    <w:p w:rsidR="00EA17F0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 аккредитации откладывается на срок  до 6 месяцев до момента устранения замечаний по процедуре аккредитации ТЦ;</w:t>
      </w:r>
      <w:r w:rsidRPr="004A3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7F0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37F6">
        <w:rPr>
          <w:rFonts w:ascii="Times New Roman" w:hAnsi="Times New Roman" w:cs="Times New Roman"/>
          <w:sz w:val="28"/>
          <w:szCs w:val="28"/>
        </w:rPr>
        <w:t>-  реше</w:t>
      </w:r>
      <w:r>
        <w:rPr>
          <w:rFonts w:ascii="Times New Roman" w:hAnsi="Times New Roman" w:cs="Times New Roman"/>
          <w:sz w:val="28"/>
          <w:szCs w:val="28"/>
        </w:rPr>
        <w:t>ние об отказе в аккредитации: ТЦ</w:t>
      </w:r>
      <w:r w:rsidRPr="00E42445">
        <w:rPr>
          <w:rFonts w:ascii="Times New Roman" w:hAnsi="Times New Roman" w:cs="Times New Roman"/>
          <w:sz w:val="28"/>
          <w:szCs w:val="28"/>
        </w:rPr>
        <w:t xml:space="preserve"> направляется экспертное заключение с причинами</w:t>
      </w:r>
      <w:r>
        <w:rPr>
          <w:rFonts w:ascii="Times New Roman" w:hAnsi="Times New Roman" w:cs="Times New Roman"/>
          <w:sz w:val="28"/>
          <w:szCs w:val="28"/>
        </w:rPr>
        <w:t xml:space="preserve"> отказа и впоследствии ТЦ может</w:t>
      </w:r>
      <w:r w:rsidRPr="00E42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заново подать документы</w:t>
      </w:r>
      <w:r w:rsidRPr="00E42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</w:t>
      </w:r>
      <w:r w:rsidRPr="004A37F6">
        <w:rPr>
          <w:rFonts w:ascii="Times New Roman" w:hAnsi="Times New Roman" w:cs="Times New Roman"/>
          <w:sz w:val="28"/>
          <w:szCs w:val="28"/>
        </w:rPr>
        <w:t xml:space="preserve"> аккредитации</w:t>
      </w:r>
      <w:r w:rsidRPr="00271236">
        <w:rPr>
          <w:rFonts w:ascii="Times New Roman" w:hAnsi="Times New Roman" w:cs="Times New Roman"/>
          <w:sz w:val="28"/>
          <w:szCs w:val="28"/>
        </w:rPr>
        <w:t>.</w:t>
      </w:r>
    </w:p>
    <w:p w:rsidR="00EA17F0" w:rsidRPr="00977FFA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7B51">
        <w:rPr>
          <w:rFonts w:ascii="Times New Roman" w:hAnsi="Times New Roman" w:cs="Times New Roman"/>
          <w:sz w:val="28"/>
          <w:szCs w:val="28"/>
        </w:rPr>
        <w:t xml:space="preserve">3.3. По результатам проведения всех процедур сертификации </w:t>
      </w:r>
      <w:r>
        <w:rPr>
          <w:rFonts w:ascii="Times New Roman" w:hAnsi="Times New Roman" w:cs="Times New Roman"/>
          <w:sz w:val="28"/>
          <w:szCs w:val="28"/>
        </w:rPr>
        <w:t>БТ</w:t>
      </w:r>
      <w:r w:rsidRPr="009F7B51">
        <w:rPr>
          <w:rFonts w:ascii="Times New Roman" w:hAnsi="Times New Roman" w:cs="Times New Roman"/>
          <w:sz w:val="28"/>
          <w:szCs w:val="28"/>
        </w:rPr>
        <w:t xml:space="preserve"> АК принимает одно </w:t>
      </w:r>
      <w:r>
        <w:rPr>
          <w:rFonts w:ascii="Times New Roman" w:hAnsi="Times New Roman" w:cs="Times New Roman"/>
          <w:sz w:val="28"/>
          <w:szCs w:val="28"/>
        </w:rPr>
        <w:t>из следующих</w:t>
      </w:r>
      <w:r w:rsidRPr="009F7B51">
        <w:rPr>
          <w:rFonts w:ascii="Times New Roman" w:hAnsi="Times New Roman" w:cs="Times New Roman"/>
          <w:sz w:val="28"/>
          <w:szCs w:val="28"/>
        </w:rPr>
        <w:t xml:space="preserve"> решений:</w:t>
      </w:r>
    </w:p>
    <w:p w:rsidR="00EA17F0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A37F6">
        <w:rPr>
          <w:rFonts w:ascii="Times New Roman" w:hAnsi="Times New Roman" w:cs="Times New Roman"/>
          <w:sz w:val="28"/>
          <w:szCs w:val="28"/>
        </w:rPr>
        <w:t xml:space="preserve">ешение о сертификации </w:t>
      </w:r>
      <w:r>
        <w:rPr>
          <w:rFonts w:ascii="Times New Roman" w:hAnsi="Times New Roman" w:cs="Times New Roman"/>
          <w:sz w:val="28"/>
          <w:szCs w:val="28"/>
        </w:rPr>
        <w:t>БТ</w:t>
      </w:r>
      <w:r w:rsidRPr="004A3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присвоенного уровня (практик, </w:t>
      </w:r>
      <w:r w:rsidRPr="00FA7128">
        <w:rPr>
          <w:rFonts w:ascii="Times New Roman" w:hAnsi="Times New Roman" w:cs="Times New Roman"/>
          <w:sz w:val="28"/>
          <w:szCs w:val="28"/>
        </w:rPr>
        <w:t>профессионал, мастер)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7F6">
        <w:rPr>
          <w:rFonts w:ascii="Times New Roman" w:hAnsi="Times New Roman" w:cs="Times New Roman"/>
          <w:sz w:val="28"/>
          <w:szCs w:val="28"/>
        </w:rPr>
        <w:t>сроком на 3 года или 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7F0" w:rsidRPr="004A37F6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37F6">
        <w:rPr>
          <w:rFonts w:ascii="Times New Roman" w:hAnsi="Times New Roman" w:cs="Times New Roman"/>
          <w:sz w:val="28"/>
          <w:szCs w:val="28"/>
        </w:rPr>
        <w:t xml:space="preserve">- решение о сертификации </w:t>
      </w:r>
      <w:r>
        <w:rPr>
          <w:rFonts w:ascii="Times New Roman" w:hAnsi="Times New Roman" w:cs="Times New Roman"/>
          <w:sz w:val="28"/>
          <w:szCs w:val="28"/>
        </w:rPr>
        <w:t>БТ</w:t>
      </w:r>
      <w:r w:rsidRPr="004A37F6">
        <w:rPr>
          <w:rFonts w:ascii="Times New Roman" w:hAnsi="Times New Roman" w:cs="Times New Roman"/>
          <w:sz w:val="28"/>
          <w:szCs w:val="28"/>
        </w:rPr>
        <w:t xml:space="preserve"> на уровень ниже (по согласованию с кандидатом) на срок 3 года или 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7F0" w:rsidRPr="004A37F6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37F6">
        <w:rPr>
          <w:rFonts w:ascii="Times New Roman" w:hAnsi="Times New Roman" w:cs="Times New Roman"/>
          <w:sz w:val="28"/>
          <w:szCs w:val="28"/>
        </w:rPr>
        <w:t xml:space="preserve">- решение об отказе в сертификации </w:t>
      </w:r>
      <w:r>
        <w:rPr>
          <w:rFonts w:ascii="Times New Roman" w:hAnsi="Times New Roman" w:cs="Times New Roman"/>
          <w:sz w:val="28"/>
          <w:szCs w:val="28"/>
        </w:rPr>
        <w:t>БТ.</w:t>
      </w:r>
    </w:p>
    <w:p w:rsidR="00EA17F0" w:rsidRDefault="00EA17F0" w:rsidP="0003696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7F0" w:rsidRDefault="00EA17F0" w:rsidP="0003696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F82">
        <w:rPr>
          <w:rFonts w:ascii="Times New Roman" w:hAnsi="Times New Roman" w:cs="Times New Roman"/>
          <w:b/>
          <w:bCs/>
          <w:sz w:val="28"/>
          <w:szCs w:val="28"/>
        </w:rPr>
        <w:t>4. Структура 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146F82">
        <w:rPr>
          <w:rFonts w:ascii="Times New Roman" w:hAnsi="Times New Roman" w:cs="Times New Roman"/>
          <w:b/>
          <w:bCs/>
          <w:sz w:val="28"/>
          <w:szCs w:val="28"/>
        </w:rPr>
        <w:t xml:space="preserve"> и порядок ее формирования</w:t>
      </w:r>
    </w:p>
    <w:p w:rsidR="00EA17F0" w:rsidRPr="00146F82" w:rsidRDefault="00EA17F0" w:rsidP="0003696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4.1. </w:t>
      </w:r>
      <w:r w:rsidRPr="004062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06264">
        <w:rPr>
          <w:rFonts w:ascii="Times New Roman" w:hAnsi="Times New Roman" w:cs="Times New Roman"/>
          <w:sz w:val="28"/>
          <w:szCs w:val="28"/>
        </w:rPr>
        <w:t xml:space="preserve"> состоит из: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- комиссии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46F82">
        <w:rPr>
          <w:rFonts w:ascii="Times New Roman" w:hAnsi="Times New Roman" w:cs="Times New Roman"/>
          <w:sz w:val="28"/>
          <w:szCs w:val="28"/>
        </w:rPr>
        <w:t xml:space="preserve">о программам </w:t>
      </w:r>
      <w:r w:rsidRPr="00146F82">
        <w:rPr>
          <w:rFonts w:ascii="Times New Roman" w:hAnsi="Times New Roman" w:cs="Times New Roman"/>
          <w:sz w:val="28"/>
          <w:szCs w:val="28"/>
          <w:lang w:val="en-US"/>
        </w:rPr>
        <w:t>MBA</w:t>
      </w:r>
      <w:r w:rsidRPr="00146F82">
        <w:rPr>
          <w:rFonts w:ascii="Times New Roman" w:hAnsi="Times New Roman" w:cs="Times New Roman"/>
          <w:sz w:val="28"/>
          <w:szCs w:val="28"/>
        </w:rPr>
        <w:t>;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- комиссии по программам </w:t>
      </w:r>
      <w:r w:rsidRPr="00146F82">
        <w:rPr>
          <w:rFonts w:ascii="Times New Roman" w:hAnsi="Times New Roman" w:cs="Times New Roman"/>
          <w:sz w:val="28"/>
          <w:szCs w:val="28"/>
          <w:lang w:val="en-US"/>
        </w:rPr>
        <w:t>DBA</w:t>
      </w:r>
      <w:r w:rsidRPr="00146F82">
        <w:rPr>
          <w:rFonts w:ascii="Times New Roman" w:hAnsi="Times New Roman" w:cs="Times New Roman"/>
          <w:sz w:val="28"/>
          <w:szCs w:val="28"/>
        </w:rPr>
        <w:t>;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6264">
        <w:rPr>
          <w:rFonts w:ascii="Times New Roman" w:hAnsi="Times New Roman" w:cs="Times New Roman"/>
          <w:sz w:val="28"/>
          <w:szCs w:val="28"/>
        </w:rPr>
        <w:t>- комиссии по программам МР</w:t>
      </w:r>
      <w:proofErr w:type="gramStart"/>
      <w:r w:rsidRPr="0040626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146F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17F0" w:rsidRPr="00146F82" w:rsidRDefault="00EA17F0" w:rsidP="000369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- комиссии по</w:t>
      </w:r>
      <w:r>
        <w:rPr>
          <w:rFonts w:ascii="Times New Roman" w:hAnsi="Times New Roman" w:cs="Times New Roman"/>
          <w:sz w:val="28"/>
          <w:szCs w:val="28"/>
        </w:rPr>
        <w:t xml:space="preserve"> среднесрочным и </w:t>
      </w:r>
      <w:r w:rsidRPr="00146F82">
        <w:rPr>
          <w:rFonts w:ascii="Times New Roman" w:hAnsi="Times New Roman" w:cs="Times New Roman"/>
          <w:sz w:val="28"/>
          <w:szCs w:val="28"/>
        </w:rPr>
        <w:t xml:space="preserve"> краткосрочным программам (ПК и ПП);</w:t>
      </w:r>
    </w:p>
    <w:p w:rsidR="00EA17F0" w:rsidRPr="00146F82" w:rsidRDefault="00EA17F0" w:rsidP="000369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- комиссии по аккредитации ТЦ и сертификации </w:t>
      </w:r>
      <w:r>
        <w:rPr>
          <w:rFonts w:ascii="Times New Roman" w:hAnsi="Times New Roman" w:cs="Times New Roman"/>
          <w:sz w:val="28"/>
          <w:szCs w:val="28"/>
        </w:rPr>
        <w:t>БТ</w:t>
      </w:r>
      <w:r w:rsidRPr="00146F82">
        <w:rPr>
          <w:rFonts w:ascii="Times New Roman" w:hAnsi="Times New Roman" w:cs="Times New Roman"/>
          <w:sz w:val="28"/>
          <w:szCs w:val="28"/>
        </w:rPr>
        <w:t>;</w:t>
      </w:r>
    </w:p>
    <w:p w:rsidR="00EA17F0" w:rsidRDefault="00EA17F0" w:rsidP="000369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- комиссии по программам, реализуемым в дистанционной форме;</w:t>
      </w:r>
    </w:p>
    <w:p w:rsidR="003F2C3D" w:rsidRPr="00146F82" w:rsidRDefault="003F2C3D" w:rsidP="003F2C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комиссии</w:t>
      </w:r>
      <w:r w:rsidRPr="003F2C3D">
        <w:rPr>
          <w:rFonts w:ascii="Times New Roman" w:hAnsi="Times New Roman" w:cs="Times New Roman"/>
          <w:sz w:val="28"/>
          <w:szCs w:val="28"/>
        </w:rPr>
        <w:t xml:space="preserve"> по проведению квалификационного экзамена для граждан, претендующих на получение аккредитации экспертов в области реализации программ высшего образования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- других комиссий</w:t>
      </w:r>
      <w:r w:rsidRPr="00406264">
        <w:rPr>
          <w:rFonts w:ascii="Times New Roman" w:hAnsi="Times New Roman" w:cs="Times New Roman"/>
          <w:sz w:val="28"/>
          <w:szCs w:val="28"/>
        </w:rPr>
        <w:t>,</w:t>
      </w:r>
      <w:r w:rsidRPr="00146F82">
        <w:rPr>
          <w:rFonts w:ascii="Times New Roman" w:hAnsi="Times New Roman" w:cs="Times New Roman"/>
          <w:sz w:val="28"/>
          <w:szCs w:val="28"/>
        </w:rPr>
        <w:t xml:space="preserve"> сформированных Президиумом НАСДОБР.  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4.2. Стр</w:t>
      </w:r>
      <w:r>
        <w:rPr>
          <w:rFonts w:ascii="Times New Roman" w:hAnsi="Times New Roman" w:cs="Times New Roman"/>
          <w:sz w:val="28"/>
          <w:szCs w:val="28"/>
        </w:rPr>
        <w:t>уктура АК</w:t>
      </w:r>
      <w:r w:rsidRPr="00146F82">
        <w:rPr>
          <w:rFonts w:ascii="Times New Roman" w:hAnsi="Times New Roman" w:cs="Times New Roman"/>
          <w:sz w:val="28"/>
          <w:szCs w:val="28"/>
        </w:rPr>
        <w:t xml:space="preserve"> определяется Президиумом НАСДОБР.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4.3. В персональный </w:t>
      </w:r>
      <w:r>
        <w:rPr>
          <w:rFonts w:ascii="Times New Roman" w:hAnsi="Times New Roman" w:cs="Times New Roman"/>
          <w:sz w:val="28"/>
          <w:szCs w:val="28"/>
        </w:rPr>
        <w:t>состав АК</w:t>
      </w:r>
      <w:r w:rsidRPr="00146F82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- Предсе</w:t>
      </w:r>
      <w:r>
        <w:rPr>
          <w:rFonts w:ascii="Times New Roman" w:hAnsi="Times New Roman" w:cs="Times New Roman"/>
          <w:sz w:val="28"/>
          <w:szCs w:val="28"/>
        </w:rPr>
        <w:t>датель АК</w:t>
      </w:r>
      <w:r w:rsidRPr="00146F8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-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6F82">
        <w:rPr>
          <w:rFonts w:ascii="Times New Roman" w:hAnsi="Times New Roman" w:cs="Times New Roman"/>
          <w:sz w:val="28"/>
          <w:szCs w:val="28"/>
        </w:rPr>
        <w:t>омиссии по программам МВА;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-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6F82">
        <w:rPr>
          <w:rFonts w:ascii="Times New Roman" w:hAnsi="Times New Roman" w:cs="Times New Roman"/>
          <w:sz w:val="28"/>
          <w:szCs w:val="28"/>
        </w:rPr>
        <w:t>омиссии по программам DBA;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-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6F82">
        <w:rPr>
          <w:rFonts w:ascii="Times New Roman" w:hAnsi="Times New Roman" w:cs="Times New Roman"/>
          <w:sz w:val="28"/>
          <w:szCs w:val="28"/>
        </w:rPr>
        <w:t>омиссии по программам МРА;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-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6F82">
        <w:rPr>
          <w:rFonts w:ascii="Times New Roman" w:hAnsi="Times New Roman" w:cs="Times New Roman"/>
          <w:sz w:val="28"/>
          <w:szCs w:val="28"/>
        </w:rPr>
        <w:t xml:space="preserve">омиссии по </w:t>
      </w:r>
      <w:r>
        <w:rPr>
          <w:rFonts w:ascii="Times New Roman" w:hAnsi="Times New Roman" w:cs="Times New Roman"/>
          <w:sz w:val="28"/>
          <w:szCs w:val="28"/>
        </w:rPr>
        <w:t xml:space="preserve">среднесрочным и </w:t>
      </w:r>
      <w:r w:rsidRPr="00146F82">
        <w:rPr>
          <w:rFonts w:ascii="Times New Roman" w:hAnsi="Times New Roman" w:cs="Times New Roman"/>
          <w:sz w:val="28"/>
          <w:szCs w:val="28"/>
        </w:rPr>
        <w:t>краткосрочным программам (ПК и ПП);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- члены Комиссии по аккредитации ТЦ и  </w:t>
      </w:r>
      <w:r w:rsidRPr="007A36FA">
        <w:rPr>
          <w:rFonts w:ascii="Times New Roman" w:hAnsi="Times New Roman" w:cs="Times New Roman"/>
          <w:sz w:val="28"/>
          <w:szCs w:val="28"/>
        </w:rPr>
        <w:t xml:space="preserve">сертификации </w:t>
      </w:r>
      <w:r>
        <w:rPr>
          <w:rFonts w:ascii="Times New Roman" w:hAnsi="Times New Roman" w:cs="Times New Roman"/>
          <w:sz w:val="28"/>
          <w:szCs w:val="28"/>
        </w:rPr>
        <w:t>БТ</w:t>
      </w:r>
      <w:r w:rsidRPr="007A36FA">
        <w:rPr>
          <w:rFonts w:ascii="Times New Roman" w:hAnsi="Times New Roman" w:cs="Times New Roman"/>
          <w:sz w:val="28"/>
          <w:szCs w:val="28"/>
        </w:rPr>
        <w:t>;</w:t>
      </w:r>
    </w:p>
    <w:p w:rsidR="00EA17F0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- члены Комиссии по программам с дистанционной формой обучения;</w:t>
      </w:r>
    </w:p>
    <w:p w:rsidR="003F2C3D" w:rsidRPr="00146F82" w:rsidRDefault="003F2C3D" w:rsidP="003F2C3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6F82">
        <w:rPr>
          <w:rFonts w:ascii="Times New Roman" w:hAnsi="Times New Roman" w:cs="Times New Roman"/>
          <w:sz w:val="28"/>
          <w:szCs w:val="28"/>
        </w:rPr>
        <w:t>члены Комиссии по</w:t>
      </w:r>
      <w:r w:rsidRPr="003F2C3D">
        <w:rPr>
          <w:rFonts w:ascii="Times New Roman" w:hAnsi="Times New Roman" w:cs="Times New Roman"/>
          <w:sz w:val="28"/>
          <w:szCs w:val="28"/>
        </w:rPr>
        <w:t xml:space="preserve"> проведению квалификационного экзамена для граждан, претендующих на получение аккредитации экспертов в области реализации программ высшего образования</w:t>
      </w:r>
    </w:p>
    <w:p w:rsidR="00EA17F0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- члены других комиссий, сформированны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46F82">
        <w:rPr>
          <w:rFonts w:ascii="Times New Roman" w:hAnsi="Times New Roman" w:cs="Times New Roman"/>
          <w:sz w:val="28"/>
          <w:szCs w:val="28"/>
        </w:rPr>
        <w:t xml:space="preserve"> Президиумом НАСДОБР.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 АК.</w:t>
      </w:r>
    </w:p>
    <w:p w:rsidR="0090460B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>
        <w:rPr>
          <w:rFonts w:ascii="Times New Roman" w:hAnsi="Times New Roman" w:cs="Times New Roman"/>
          <w:sz w:val="28"/>
          <w:szCs w:val="28"/>
        </w:rPr>
        <w:t>Члены АК избираются</w:t>
      </w:r>
      <w:r w:rsidR="003F2C3D">
        <w:rPr>
          <w:rFonts w:ascii="Times New Roman" w:hAnsi="Times New Roman" w:cs="Times New Roman"/>
          <w:sz w:val="28"/>
          <w:szCs w:val="28"/>
        </w:rPr>
        <w:t xml:space="preserve"> Президиумом НАСДОБР </w:t>
      </w:r>
      <w:r w:rsidRPr="00146F82">
        <w:rPr>
          <w:rFonts w:ascii="Times New Roman" w:hAnsi="Times New Roman" w:cs="Times New Roman"/>
          <w:sz w:val="28"/>
          <w:szCs w:val="28"/>
        </w:rPr>
        <w:t>сроком на три года</w:t>
      </w:r>
      <w:r w:rsidR="009046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0460B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90460B">
        <w:rPr>
          <w:rFonts w:ascii="Times New Roman" w:hAnsi="Times New Roman" w:cs="Times New Roman"/>
          <w:sz w:val="28"/>
          <w:szCs w:val="28"/>
        </w:rPr>
        <w:t>:</w:t>
      </w:r>
    </w:p>
    <w:p w:rsidR="0090460B" w:rsidRDefault="0090460B" w:rsidP="0090460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членов</w:t>
      </w:r>
      <w:r w:rsidRPr="00146F82">
        <w:rPr>
          <w:rFonts w:ascii="Times New Roman" w:hAnsi="Times New Roman" w:cs="Times New Roman"/>
          <w:sz w:val="28"/>
          <w:szCs w:val="28"/>
        </w:rPr>
        <w:t xml:space="preserve"> Комиссии по</w:t>
      </w:r>
      <w:r w:rsidRPr="003F2C3D">
        <w:rPr>
          <w:rFonts w:ascii="Times New Roman" w:hAnsi="Times New Roman" w:cs="Times New Roman"/>
          <w:sz w:val="28"/>
          <w:szCs w:val="28"/>
        </w:rPr>
        <w:t xml:space="preserve"> проведению квалификационного экзамена для граждан, претендующих на получение аккредитации экспертов в области реализации программ высшего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118" w:rsidRDefault="0090460B" w:rsidP="0090460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Состав </w:t>
      </w:r>
      <w:r w:rsidRPr="00146F82">
        <w:rPr>
          <w:rFonts w:ascii="Times New Roman" w:hAnsi="Times New Roman" w:cs="Times New Roman"/>
          <w:sz w:val="28"/>
          <w:szCs w:val="28"/>
        </w:rPr>
        <w:t>Комиссии по</w:t>
      </w:r>
      <w:r w:rsidRPr="003F2C3D">
        <w:rPr>
          <w:rFonts w:ascii="Times New Roman" w:hAnsi="Times New Roman" w:cs="Times New Roman"/>
          <w:sz w:val="28"/>
          <w:szCs w:val="28"/>
        </w:rPr>
        <w:t xml:space="preserve"> проведению квалификационного экзамена для </w:t>
      </w:r>
      <w:proofErr w:type="gramStart"/>
      <w:r w:rsidRPr="003F2C3D">
        <w:rPr>
          <w:rFonts w:ascii="Times New Roman" w:hAnsi="Times New Roman" w:cs="Times New Roman"/>
          <w:sz w:val="28"/>
          <w:szCs w:val="28"/>
        </w:rPr>
        <w:t>граждан, претендующих на получение аккредитации экспертов в области реализации программ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исполнительным органом НАСДОБР, утверждается приказом генерального директора на календарный год.</w:t>
      </w:r>
      <w:r w:rsidR="00856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7F0" w:rsidRPr="00146F82" w:rsidRDefault="0090460B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EA17F0" w:rsidRPr="00146F82">
        <w:rPr>
          <w:rFonts w:ascii="Times New Roman" w:hAnsi="Times New Roman" w:cs="Times New Roman"/>
          <w:sz w:val="28"/>
          <w:szCs w:val="28"/>
        </w:rPr>
        <w:t>Количественный сос</w:t>
      </w:r>
      <w:r w:rsidR="003F2C3D">
        <w:rPr>
          <w:rFonts w:ascii="Times New Roman" w:hAnsi="Times New Roman" w:cs="Times New Roman"/>
          <w:sz w:val="28"/>
          <w:szCs w:val="28"/>
        </w:rPr>
        <w:t>тав</w:t>
      </w:r>
      <w:r>
        <w:rPr>
          <w:rFonts w:ascii="Times New Roman" w:hAnsi="Times New Roman" w:cs="Times New Roman"/>
          <w:sz w:val="28"/>
          <w:szCs w:val="28"/>
        </w:rPr>
        <w:t xml:space="preserve"> АК, </w:t>
      </w:r>
      <w:r w:rsidR="00EA17F0" w:rsidRPr="00146F82">
        <w:rPr>
          <w:rFonts w:ascii="Times New Roman" w:hAnsi="Times New Roman" w:cs="Times New Roman"/>
          <w:sz w:val="28"/>
          <w:szCs w:val="28"/>
        </w:rPr>
        <w:t>включая</w:t>
      </w:r>
      <w:r w:rsidR="00EA17F0">
        <w:rPr>
          <w:rFonts w:ascii="Times New Roman" w:hAnsi="Times New Roman" w:cs="Times New Roman"/>
          <w:sz w:val="28"/>
          <w:szCs w:val="28"/>
        </w:rPr>
        <w:t xml:space="preserve"> </w:t>
      </w:r>
      <w:r w:rsidR="00EA17F0" w:rsidRPr="00146F82">
        <w:rPr>
          <w:rFonts w:ascii="Times New Roman" w:hAnsi="Times New Roman" w:cs="Times New Roman"/>
          <w:sz w:val="28"/>
          <w:szCs w:val="28"/>
        </w:rPr>
        <w:t>комиссии по</w:t>
      </w:r>
      <w:r w:rsidR="00EA17F0">
        <w:rPr>
          <w:rFonts w:ascii="Times New Roman" w:hAnsi="Times New Roman" w:cs="Times New Roman"/>
          <w:sz w:val="28"/>
          <w:szCs w:val="28"/>
        </w:rPr>
        <w:t xml:space="preserve"> </w:t>
      </w:r>
      <w:r w:rsidR="00EA17F0" w:rsidRPr="00146F82">
        <w:rPr>
          <w:rFonts w:ascii="Times New Roman" w:hAnsi="Times New Roman" w:cs="Times New Roman"/>
          <w:sz w:val="28"/>
          <w:szCs w:val="28"/>
        </w:rPr>
        <w:t xml:space="preserve">программам, определяется Президиумом НАСДОБР. 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046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АК</w:t>
      </w:r>
      <w:r w:rsidRPr="0014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6F82">
        <w:rPr>
          <w:rFonts w:ascii="Times New Roman" w:hAnsi="Times New Roman" w:cs="Times New Roman"/>
          <w:sz w:val="28"/>
          <w:szCs w:val="28"/>
        </w:rPr>
        <w:t>подотчетна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F82">
        <w:rPr>
          <w:rFonts w:ascii="Times New Roman" w:hAnsi="Times New Roman" w:cs="Times New Roman"/>
          <w:sz w:val="28"/>
          <w:szCs w:val="28"/>
        </w:rPr>
        <w:t>бщ</w:t>
      </w:r>
      <w:r w:rsidR="0090460B">
        <w:rPr>
          <w:rFonts w:ascii="Times New Roman" w:hAnsi="Times New Roman" w:cs="Times New Roman"/>
          <w:sz w:val="28"/>
          <w:szCs w:val="28"/>
        </w:rPr>
        <w:t xml:space="preserve">ему собранию членов НАСДОБР и </w:t>
      </w:r>
      <w:r w:rsidRPr="00146F82">
        <w:rPr>
          <w:rFonts w:ascii="Times New Roman" w:hAnsi="Times New Roman" w:cs="Times New Roman"/>
          <w:sz w:val="28"/>
          <w:szCs w:val="28"/>
        </w:rPr>
        <w:t>Президиуму НАСДОБР.</w:t>
      </w:r>
    </w:p>
    <w:p w:rsidR="00EA17F0" w:rsidRDefault="0090460B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EA17F0" w:rsidRPr="00146F82">
        <w:rPr>
          <w:rFonts w:ascii="Times New Roman" w:hAnsi="Times New Roman" w:cs="Times New Roman"/>
          <w:sz w:val="28"/>
          <w:szCs w:val="28"/>
        </w:rPr>
        <w:t xml:space="preserve">. </w:t>
      </w:r>
      <w:r w:rsidR="00EA17F0">
        <w:rPr>
          <w:rFonts w:ascii="Times New Roman" w:hAnsi="Times New Roman" w:cs="Times New Roman"/>
          <w:sz w:val="28"/>
          <w:szCs w:val="28"/>
        </w:rPr>
        <w:t>АК</w:t>
      </w:r>
      <w:r w:rsidR="00EA17F0" w:rsidRPr="0080149A">
        <w:rPr>
          <w:rFonts w:ascii="Times New Roman" w:hAnsi="Times New Roman" w:cs="Times New Roman"/>
          <w:sz w:val="28"/>
          <w:szCs w:val="28"/>
        </w:rPr>
        <w:t xml:space="preserve"> формируется из представителей </w:t>
      </w:r>
      <w:r w:rsidR="00EA17F0">
        <w:rPr>
          <w:rFonts w:ascii="Times New Roman" w:hAnsi="Times New Roman" w:cs="Times New Roman"/>
          <w:sz w:val="28"/>
          <w:szCs w:val="28"/>
        </w:rPr>
        <w:t>о</w:t>
      </w:r>
      <w:r w:rsidR="00EA17F0" w:rsidRPr="0080149A">
        <w:rPr>
          <w:rFonts w:ascii="Times New Roman" w:hAnsi="Times New Roman" w:cs="Times New Roman"/>
          <w:sz w:val="28"/>
          <w:szCs w:val="28"/>
        </w:rPr>
        <w:t>бразовательной среды, науки и бизнеса России, а также представителей авторитетных международных организаций в сфере образования</w:t>
      </w:r>
      <w:r w:rsidR="00EA17F0" w:rsidRPr="00146F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4.</w:t>
      </w:r>
      <w:r w:rsidR="0090460B">
        <w:rPr>
          <w:rFonts w:ascii="Times New Roman" w:hAnsi="Times New Roman" w:cs="Times New Roman"/>
          <w:sz w:val="28"/>
          <w:szCs w:val="28"/>
        </w:rPr>
        <w:t>9</w:t>
      </w:r>
      <w:r w:rsidRPr="00146F82">
        <w:rPr>
          <w:rFonts w:ascii="Times New Roman" w:hAnsi="Times New Roman" w:cs="Times New Roman"/>
          <w:sz w:val="28"/>
          <w:szCs w:val="28"/>
        </w:rPr>
        <w:t>.   Организует   и   возглавляет   раб</w:t>
      </w:r>
      <w:r>
        <w:rPr>
          <w:rFonts w:ascii="Times New Roman" w:hAnsi="Times New Roman" w:cs="Times New Roman"/>
          <w:sz w:val="28"/>
          <w:szCs w:val="28"/>
        </w:rPr>
        <w:t>оту  АК</w:t>
      </w:r>
      <w:r w:rsidRPr="00146F82">
        <w:rPr>
          <w:rFonts w:ascii="Times New Roman" w:hAnsi="Times New Roman" w:cs="Times New Roman"/>
          <w:sz w:val="28"/>
          <w:szCs w:val="28"/>
        </w:rPr>
        <w:t xml:space="preserve">  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F82">
        <w:rPr>
          <w:rFonts w:ascii="Times New Roman" w:hAnsi="Times New Roman" w:cs="Times New Roman"/>
          <w:sz w:val="28"/>
          <w:szCs w:val="28"/>
        </w:rPr>
        <w:t>Председатель, избираемый Президиумом НАСДОБР из состава чл</w:t>
      </w:r>
      <w:r>
        <w:rPr>
          <w:rFonts w:ascii="Times New Roman" w:hAnsi="Times New Roman" w:cs="Times New Roman"/>
          <w:sz w:val="28"/>
          <w:szCs w:val="28"/>
        </w:rPr>
        <w:t>енов АК</w:t>
      </w:r>
      <w:r w:rsidRPr="00146F82">
        <w:rPr>
          <w:rFonts w:ascii="Times New Roman" w:hAnsi="Times New Roman" w:cs="Times New Roman"/>
          <w:sz w:val="28"/>
          <w:szCs w:val="28"/>
        </w:rPr>
        <w:t xml:space="preserve"> сроком на три года.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4.</w:t>
      </w:r>
      <w:r w:rsidR="0090460B">
        <w:rPr>
          <w:rFonts w:ascii="Times New Roman" w:hAnsi="Times New Roman" w:cs="Times New Roman"/>
          <w:sz w:val="28"/>
          <w:szCs w:val="28"/>
        </w:rPr>
        <w:t>10</w:t>
      </w:r>
      <w:r w:rsidRPr="00146F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6F82">
        <w:rPr>
          <w:rFonts w:ascii="Times New Roman" w:hAnsi="Times New Roman" w:cs="Times New Roman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46F82">
        <w:rPr>
          <w:rFonts w:ascii="Times New Roman" w:hAnsi="Times New Roman" w:cs="Times New Roman"/>
          <w:sz w:val="28"/>
          <w:szCs w:val="28"/>
        </w:rPr>
        <w:t xml:space="preserve"> Предсе</w:t>
      </w:r>
      <w:r>
        <w:rPr>
          <w:rFonts w:ascii="Times New Roman" w:hAnsi="Times New Roman" w:cs="Times New Roman"/>
          <w:sz w:val="28"/>
          <w:szCs w:val="28"/>
        </w:rPr>
        <w:t>дателя АК</w:t>
      </w:r>
      <w:r w:rsidRPr="00146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входит</w:t>
      </w:r>
      <w:r w:rsidRPr="00146F82">
        <w:rPr>
          <w:rFonts w:ascii="Times New Roman" w:hAnsi="Times New Roman" w:cs="Times New Roman"/>
          <w:sz w:val="28"/>
          <w:szCs w:val="28"/>
        </w:rPr>
        <w:t>: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- </w:t>
      </w:r>
      <w:r w:rsidRPr="00182FE2">
        <w:rPr>
          <w:rFonts w:ascii="Times New Roman" w:hAnsi="Times New Roman" w:cs="Times New Roman"/>
          <w:sz w:val="28"/>
          <w:szCs w:val="28"/>
        </w:rPr>
        <w:t xml:space="preserve">организация работы АК по аккредитации программ </w:t>
      </w:r>
      <w:proofErr w:type="gramStart"/>
      <w:r w:rsidRPr="00182FE2">
        <w:rPr>
          <w:rFonts w:ascii="Times New Roman" w:hAnsi="Times New Roman" w:cs="Times New Roman"/>
          <w:sz w:val="28"/>
          <w:szCs w:val="28"/>
        </w:rPr>
        <w:t>бизнес-образования</w:t>
      </w:r>
      <w:proofErr w:type="gramEnd"/>
      <w:r w:rsidRPr="00182FE2">
        <w:rPr>
          <w:rFonts w:ascii="Times New Roman" w:hAnsi="Times New Roman" w:cs="Times New Roman"/>
          <w:sz w:val="28"/>
          <w:szCs w:val="28"/>
        </w:rPr>
        <w:t xml:space="preserve"> и   аккредитации </w:t>
      </w:r>
      <w:r>
        <w:rPr>
          <w:rFonts w:ascii="Times New Roman" w:hAnsi="Times New Roman" w:cs="Times New Roman"/>
          <w:sz w:val="28"/>
          <w:szCs w:val="28"/>
        </w:rPr>
        <w:t>ТЦ;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- назначение зас</w:t>
      </w:r>
      <w:r>
        <w:rPr>
          <w:rFonts w:ascii="Times New Roman" w:hAnsi="Times New Roman" w:cs="Times New Roman"/>
          <w:sz w:val="28"/>
          <w:szCs w:val="28"/>
        </w:rPr>
        <w:t>еданий АК</w:t>
      </w:r>
      <w:r w:rsidRPr="00146F82">
        <w:rPr>
          <w:rFonts w:ascii="Times New Roman" w:hAnsi="Times New Roman" w:cs="Times New Roman"/>
          <w:sz w:val="28"/>
          <w:szCs w:val="28"/>
        </w:rPr>
        <w:t xml:space="preserve"> и утверждение повестки дня зас</w:t>
      </w:r>
      <w:r>
        <w:rPr>
          <w:rFonts w:ascii="Times New Roman" w:hAnsi="Times New Roman" w:cs="Times New Roman"/>
          <w:sz w:val="28"/>
          <w:szCs w:val="28"/>
        </w:rPr>
        <w:t>еданий АК</w:t>
      </w:r>
      <w:r w:rsidRPr="00146F82">
        <w:rPr>
          <w:rFonts w:ascii="Times New Roman" w:hAnsi="Times New Roman" w:cs="Times New Roman"/>
          <w:sz w:val="28"/>
          <w:szCs w:val="28"/>
        </w:rPr>
        <w:t>;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- организация ведения протокола на засе</w:t>
      </w:r>
      <w:r>
        <w:rPr>
          <w:rFonts w:ascii="Times New Roman" w:hAnsi="Times New Roman" w:cs="Times New Roman"/>
          <w:sz w:val="28"/>
          <w:szCs w:val="28"/>
        </w:rPr>
        <w:t>даниях АК</w:t>
      </w:r>
      <w:r w:rsidRPr="00146F82">
        <w:rPr>
          <w:rFonts w:ascii="Times New Roman" w:hAnsi="Times New Roman" w:cs="Times New Roman"/>
          <w:sz w:val="28"/>
          <w:szCs w:val="28"/>
        </w:rPr>
        <w:t>;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-   назначение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6F82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>ретаря АК</w:t>
      </w:r>
      <w:r w:rsidRPr="00146F82">
        <w:rPr>
          <w:rFonts w:ascii="Times New Roman" w:hAnsi="Times New Roman" w:cs="Times New Roman"/>
          <w:sz w:val="28"/>
          <w:szCs w:val="28"/>
        </w:rPr>
        <w:t>;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-  другие вопросы, отнесённые к компетенции Предсе</w:t>
      </w:r>
      <w:r>
        <w:rPr>
          <w:rFonts w:ascii="Times New Roman" w:hAnsi="Times New Roman" w:cs="Times New Roman"/>
          <w:sz w:val="28"/>
          <w:szCs w:val="28"/>
        </w:rPr>
        <w:t>дателя АК</w:t>
      </w:r>
      <w:r w:rsidRPr="00146F82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EA17F0" w:rsidRPr="00146F82" w:rsidRDefault="00856118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EA17F0" w:rsidRPr="00146F82">
        <w:rPr>
          <w:rFonts w:ascii="Times New Roman" w:hAnsi="Times New Roman" w:cs="Times New Roman"/>
          <w:sz w:val="28"/>
          <w:szCs w:val="28"/>
        </w:rPr>
        <w:t>.</w:t>
      </w:r>
      <w:r w:rsidR="00EA17F0" w:rsidRPr="00146F82">
        <w:rPr>
          <w:rFonts w:ascii="Times New Roman" w:hAnsi="Times New Roman" w:cs="Times New Roman"/>
          <w:sz w:val="28"/>
          <w:szCs w:val="28"/>
        </w:rPr>
        <w:tab/>
        <w:t>Сек</w:t>
      </w:r>
      <w:r w:rsidR="00EA17F0">
        <w:rPr>
          <w:rFonts w:ascii="Times New Roman" w:hAnsi="Times New Roman" w:cs="Times New Roman"/>
          <w:sz w:val="28"/>
          <w:szCs w:val="28"/>
        </w:rPr>
        <w:t>ретарь АК: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- готовит уведомления о сроках и месте проведения зас</w:t>
      </w:r>
      <w:r>
        <w:rPr>
          <w:rFonts w:ascii="Times New Roman" w:hAnsi="Times New Roman" w:cs="Times New Roman"/>
          <w:sz w:val="28"/>
          <w:szCs w:val="28"/>
        </w:rPr>
        <w:t>еданий АК</w:t>
      </w:r>
      <w:r w:rsidRPr="00146F82">
        <w:rPr>
          <w:rFonts w:ascii="Times New Roman" w:hAnsi="Times New Roman" w:cs="Times New Roman"/>
          <w:sz w:val="28"/>
          <w:szCs w:val="28"/>
        </w:rPr>
        <w:t xml:space="preserve"> и рассылает их всем </w:t>
      </w:r>
      <w:r>
        <w:rPr>
          <w:rFonts w:ascii="Times New Roman" w:hAnsi="Times New Roman" w:cs="Times New Roman"/>
          <w:sz w:val="28"/>
          <w:szCs w:val="28"/>
        </w:rPr>
        <w:t>членам АК</w:t>
      </w:r>
      <w:r w:rsidRPr="00146F82">
        <w:rPr>
          <w:rFonts w:ascii="Times New Roman" w:hAnsi="Times New Roman" w:cs="Times New Roman"/>
          <w:sz w:val="28"/>
          <w:szCs w:val="28"/>
        </w:rPr>
        <w:t>, в компетенцию которых входит участие в каждом конкретном заседании в соответствии с настоящим Положением;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- отвечает за подготовку и проведение зас</w:t>
      </w:r>
      <w:r>
        <w:rPr>
          <w:rFonts w:ascii="Times New Roman" w:hAnsi="Times New Roman" w:cs="Times New Roman"/>
          <w:sz w:val="28"/>
          <w:szCs w:val="28"/>
        </w:rPr>
        <w:t>еданий АК</w:t>
      </w:r>
      <w:r w:rsidRPr="00146F82">
        <w:rPr>
          <w:rFonts w:ascii="Times New Roman" w:hAnsi="Times New Roman" w:cs="Times New Roman"/>
          <w:sz w:val="28"/>
          <w:szCs w:val="28"/>
        </w:rPr>
        <w:t>, оформление и хранение документации;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-  готовит бюллетени для голосования по вопросам повестки дня  з</w:t>
      </w:r>
      <w:r>
        <w:rPr>
          <w:rFonts w:ascii="Times New Roman" w:hAnsi="Times New Roman" w:cs="Times New Roman"/>
          <w:sz w:val="28"/>
          <w:szCs w:val="28"/>
        </w:rPr>
        <w:t>аседаний АК</w:t>
      </w:r>
      <w:r w:rsidRPr="00146F82">
        <w:rPr>
          <w:rFonts w:ascii="Times New Roman" w:hAnsi="Times New Roman" w:cs="Times New Roman"/>
          <w:sz w:val="28"/>
          <w:szCs w:val="28"/>
        </w:rPr>
        <w:t>, проводимых в заочной форме;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-   ведёт протоколы зас</w:t>
      </w:r>
      <w:r>
        <w:rPr>
          <w:rFonts w:ascii="Times New Roman" w:hAnsi="Times New Roman" w:cs="Times New Roman"/>
          <w:sz w:val="28"/>
          <w:szCs w:val="28"/>
        </w:rPr>
        <w:t>еданий АК</w:t>
      </w:r>
      <w:r w:rsidRPr="00146F82">
        <w:rPr>
          <w:rFonts w:ascii="Times New Roman" w:hAnsi="Times New Roman" w:cs="Times New Roman"/>
          <w:sz w:val="28"/>
          <w:szCs w:val="28"/>
        </w:rPr>
        <w:t>;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-  отвечает за ведение переписки по во</w:t>
      </w:r>
      <w:r>
        <w:rPr>
          <w:rFonts w:ascii="Times New Roman" w:hAnsi="Times New Roman" w:cs="Times New Roman"/>
          <w:sz w:val="28"/>
          <w:szCs w:val="28"/>
        </w:rPr>
        <w:t>просам АК</w:t>
      </w:r>
      <w:r w:rsidRPr="00146F82">
        <w:rPr>
          <w:rFonts w:ascii="Times New Roman" w:hAnsi="Times New Roman" w:cs="Times New Roman"/>
          <w:sz w:val="28"/>
          <w:szCs w:val="28"/>
        </w:rPr>
        <w:t>, входящих в компе</w:t>
      </w:r>
      <w:r>
        <w:rPr>
          <w:rFonts w:ascii="Times New Roman" w:hAnsi="Times New Roman" w:cs="Times New Roman"/>
          <w:sz w:val="28"/>
          <w:szCs w:val="28"/>
        </w:rPr>
        <w:t>тенцию АК</w:t>
      </w:r>
      <w:r w:rsidRPr="00146F82">
        <w:rPr>
          <w:rFonts w:ascii="Times New Roman" w:hAnsi="Times New Roman" w:cs="Times New Roman"/>
          <w:sz w:val="28"/>
          <w:szCs w:val="28"/>
        </w:rPr>
        <w:t>, составление п</w:t>
      </w:r>
      <w:r>
        <w:rPr>
          <w:rFonts w:ascii="Times New Roman" w:hAnsi="Times New Roman" w:cs="Times New Roman"/>
          <w:sz w:val="28"/>
          <w:szCs w:val="28"/>
        </w:rPr>
        <w:t>ротоколов заседаний АК</w:t>
      </w:r>
      <w:r w:rsidRPr="00146F82">
        <w:rPr>
          <w:rFonts w:ascii="Times New Roman" w:hAnsi="Times New Roman" w:cs="Times New Roman"/>
          <w:sz w:val="28"/>
          <w:szCs w:val="28"/>
        </w:rPr>
        <w:t>;</w:t>
      </w:r>
    </w:p>
    <w:p w:rsidR="00EA17F0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6264">
        <w:rPr>
          <w:rFonts w:ascii="Times New Roman" w:hAnsi="Times New Roman" w:cs="Times New Roman"/>
          <w:sz w:val="28"/>
          <w:szCs w:val="28"/>
        </w:rPr>
        <w:t xml:space="preserve">-  </w:t>
      </w:r>
      <w:r w:rsidRPr="008E2DA8">
        <w:rPr>
          <w:rFonts w:ascii="Times New Roman" w:hAnsi="Times New Roman" w:cs="Times New Roman"/>
          <w:sz w:val="28"/>
          <w:szCs w:val="28"/>
        </w:rPr>
        <w:t>ведет журналы выдачи свидетельств</w:t>
      </w:r>
      <w:r>
        <w:rPr>
          <w:rFonts w:ascii="Times New Roman" w:hAnsi="Times New Roman" w:cs="Times New Roman"/>
          <w:sz w:val="28"/>
          <w:szCs w:val="28"/>
        </w:rPr>
        <w:t xml:space="preserve"> аккредитованных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аккредитованных  ТЦ, сертифицированных экспертов и сертифицированных</w:t>
      </w:r>
      <w:r w:rsidRPr="008E2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БТ;</w:t>
      </w:r>
    </w:p>
    <w:p w:rsidR="00C70AC5" w:rsidRPr="00146F82" w:rsidRDefault="00C70AC5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0A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C6A">
        <w:rPr>
          <w:rFonts w:ascii="Times New Roman" w:hAnsi="Times New Roman" w:cs="Times New Roman"/>
          <w:sz w:val="28"/>
          <w:szCs w:val="28"/>
        </w:rPr>
        <w:t xml:space="preserve">предоставляет информацию для внесения сведений в </w:t>
      </w:r>
      <w:r>
        <w:rPr>
          <w:rFonts w:ascii="Times New Roman" w:hAnsi="Times New Roman" w:cs="Times New Roman"/>
          <w:sz w:val="28"/>
          <w:szCs w:val="28"/>
        </w:rPr>
        <w:t>реестр</w:t>
      </w:r>
      <w:r w:rsidR="00BE75CD">
        <w:rPr>
          <w:rFonts w:ascii="Times New Roman" w:hAnsi="Times New Roman" w:cs="Times New Roman"/>
          <w:sz w:val="28"/>
          <w:szCs w:val="28"/>
        </w:rPr>
        <w:t>ы</w:t>
      </w:r>
      <w:r w:rsidRPr="00C70AC5">
        <w:rPr>
          <w:rFonts w:ascii="Times New Roman" w:hAnsi="Times New Roman" w:cs="Times New Roman"/>
          <w:sz w:val="28"/>
          <w:szCs w:val="28"/>
        </w:rPr>
        <w:t xml:space="preserve"> аккредитованных  программ </w:t>
      </w:r>
      <w:proofErr w:type="gramStart"/>
      <w:r w:rsidRPr="00C70AC5">
        <w:rPr>
          <w:rFonts w:ascii="Times New Roman" w:hAnsi="Times New Roman" w:cs="Times New Roman"/>
          <w:sz w:val="28"/>
          <w:szCs w:val="28"/>
        </w:rPr>
        <w:t>бизнес-образования</w:t>
      </w:r>
      <w:proofErr w:type="gramEnd"/>
      <w:r w:rsidRPr="00C70AC5">
        <w:rPr>
          <w:rFonts w:ascii="Times New Roman" w:hAnsi="Times New Roman" w:cs="Times New Roman"/>
          <w:sz w:val="28"/>
          <w:szCs w:val="28"/>
        </w:rPr>
        <w:t>,  сертифицированных экспертов,  аккредитованных ТЦ и сертифицированных БТ;</w:t>
      </w:r>
    </w:p>
    <w:p w:rsidR="00EA17F0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-   осуществляет другие действия, предусмотренные настоящим Положением.</w:t>
      </w:r>
    </w:p>
    <w:p w:rsidR="00856118" w:rsidRDefault="00856118" w:rsidP="008561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4.12. </w:t>
      </w:r>
      <w:r w:rsidR="0003573A">
        <w:rPr>
          <w:rFonts w:ascii="Times New Roman" w:hAnsi="Times New Roman" w:cs="Times New Roman"/>
          <w:sz w:val="28"/>
          <w:szCs w:val="28"/>
        </w:rPr>
        <w:t>Действия,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п.4.6-4.11 не распространяются на </w:t>
      </w:r>
      <w:r w:rsidRPr="00146F82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46F82">
        <w:rPr>
          <w:rFonts w:ascii="Times New Roman" w:hAnsi="Times New Roman" w:cs="Times New Roman"/>
          <w:sz w:val="28"/>
          <w:szCs w:val="28"/>
        </w:rPr>
        <w:t xml:space="preserve"> по</w:t>
      </w:r>
      <w:r w:rsidRPr="003F2C3D">
        <w:rPr>
          <w:rFonts w:ascii="Times New Roman" w:hAnsi="Times New Roman" w:cs="Times New Roman"/>
          <w:sz w:val="28"/>
          <w:szCs w:val="28"/>
        </w:rPr>
        <w:t xml:space="preserve"> проведению квалификационного экзамена для граждан, претендующих на получение аккредитации экспертов в области реализации программ высшего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118" w:rsidRPr="00146F82" w:rsidRDefault="00856118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A17F0" w:rsidRDefault="00EA17F0" w:rsidP="0003696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F82">
        <w:rPr>
          <w:rFonts w:ascii="Times New Roman" w:hAnsi="Times New Roman" w:cs="Times New Roman"/>
          <w:b/>
          <w:bCs/>
          <w:sz w:val="28"/>
          <w:szCs w:val="28"/>
        </w:rPr>
        <w:t xml:space="preserve">5. Функции комиссий по программам </w:t>
      </w:r>
      <w:proofErr w:type="gramStart"/>
      <w:r w:rsidRPr="00146F82">
        <w:rPr>
          <w:rFonts w:ascii="Times New Roman" w:hAnsi="Times New Roman" w:cs="Times New Roman"/>
          <w:b/>
          <w:bCs/>
          <w:sz w:val="28"/>
          <w:szCs w:val="28"/>
        </w:rPr>
        <w:t>бизнес-образования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аккредитации ТЦ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6F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17F0" w:rsidRPr="00406264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5.1. Разработка и </w:t>
      </w:r>
      <w:r>
        <w:rPr>
          <w:rFonts w:ascii="Times New Roman" w:hAnsi="Times New Roman" w:cs="Times New Roman"/>
          <w:sz w:val="28"/>
          <w:szCs w:val="28"/>
        </w:rPr>
        <w:t xml:space="preserve">дальнейшая доработка </w:t>
      </w:r>
      <w:r w:rsidRPr="00B01AD5">
        <w:rPr>
          <w:rFonts w:ascii="Times New Roman" w:hAnsi="Times New Roman" w:cs="Times New Roman"/>
          <w:sz w:val="28"/>
          <w:szCs w:val="28"/>
        </w:rPr>
        <w:t>Положения о Национальной Российской профессионально-общественной аккредитации программ дополнительного профессионального образования</w:t>
      </w:r>
      <w:r w:rsidRPr="004062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264">
        <w:rPr>
          <w:rFonts w:ascii="Times New Roman" w:hAnsi="Times New Roman" w:cs="Times New Roman"/>
          <w:sz w:val="28"/>
          <w:szCs w:val="28"/>
        </w:rPr>
        <w:t>Положения об аккредитации ТЦ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6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406264">
        <w:rPr>
          <w:rFonts w:ascii="Times New Roman" w:hAnsi="Times New Roman" w:cs="Times New Roman"/>
          <w:sz w:val="28"/>
          <w:szCs w:val="28"/>
        </w:rPr>
        <w:t xml:space="preserve">сертификации </w:t>
      </w:r>
      <w:r>
        <w:rPr>
          <w:rFonts w:ascii="Times New Roman" w:hAnsi="Times New Roman" w:cs="Times New Roman"/>
          <w:sz w:val="28"/>
          <w:szCs w:val="28"/>
        </w:rPr>
        <w:t>БТ</w:t>
      </w:r>
      <w:r w:rsidRPr="00406264">
        <w:rPr>
          <w:rFonts w:ascii="Times New Roman" w:hAnsi="Times New Roman" w:cs="Times New Roman"/>
          <w:sz w:val="28"/>
          <w:szCs w:val="28"/>
        </w:rPr>
        <w:t xml:space="preserve">, относящихся к их компетенции. </w:t>
      </w:r>
    </w:p>
    <w:p w:rsidR="00EA17F0" w:rsidRPr="00406264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6264">
        <w:rPr>
          <w:rFonts w:ascii="Times New Roman" w:hAnsi="Times New Roman" w:cs="Times New Roman"/>
          <w:sz w:val="28"/>
          <w:szCs w:val="28"/>
        </w:rPr>
        <w:t xml:space="preserve">Разработка дополнительных документов, необходимых для работы каждой конкретной комиссии. 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5.</w:t>
      </w:r>
      <w:r w:rsidR="00BE75CD">
        <w:rPr>
          <w:rFonts w:ascii="Times New Roman" w:hAnsi="Times New Roman" w:cs="Times New Roman"/>
          <w:sz w:val="28"/>
          <w:szCs w:val="28"/>
        </w:rPr>
        <w:t>2</w:t>
      </w:r>
      <w:r w:rsidRPr="00146F82">
        <w:rPr>
          <w:rFonts w:ascii="Times New Roman" w:hAnsi="Times New Roman" w:cs="Times New Roman"/>
          <w:sz w:val="28"/>
          <w:szCs w:val="28"/>
        </w:rPr>
        <w:t xml:space="preserve">. </w:t>
      </w:r>
      <w:r w:rsidRPr="00F23A43">
        <w:rPr>
          <w:rFonts w:ascii="Times New Roman" w:hAnsi="Times New Roman" w:cs="Times New Roman"/>
          <w:sz w:val="28"/>
          <w:szCs w:val="28"/>
        </w:rPr>
        <w:t>Подготовка методических и организационных материалов, представление их на обсужд</w:t>
      </w:r>
      <w:r>
        <w:rPr>
          <w:rFonts w:ascii="Times New Roman" w:hAnsi="Times New Roman" w:cs="Times New Roman"/>
          <w:sz w:val="28"/>
          <w:szCs w:val="28"/>
        </w:rPr>
        <w:t>ение в АК для последующего</w:t>
      </w:r>
      <w:r w:rsidRPr="00F23A43">
        <w:rPr>
          <w:rFonts w:ascii="Times New Roman" w:hAnsi="Times New Roman" w:cs="Times New Roman"/>
          <w:sz w:val="28"/>
          <w:szCs w:val="28"/>
        </w:rPr>
        <w:t xml:space="preserve">  утверждени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3A43">
        <w:rPr>
          <w:rFonts w:ascii="Times New Roman" w:hAnsi="Times New Roman" w:cs="Times New Roman"/>
          <w:sz w:val="28"/>
          <w:szCs w:val="28"/>
        </w:rPr>
        <w:t>.</w:t>
      </w:r>
      <w:r w:rsidRPr="00146F82">
        <w:rPr>
          <w:rFonts w:ascii="Times New Roman" w:hAnsi="Times New Roman" w:cs="Times New Roman"/>
          <w:sz w:val="28"/>
          <w:szCs w:val="28"/>
        </w:rPr>
        <w:t xml:space="preserve"> </w:t>
      </w:r>
      <w:r w:rsidRPr="00146F82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5.</w:t>
      </w:r>
      <w:r w:rsidR="00BE75CD">
        <w:rPr>
          <w:rFonts w:ascii="Times New Roman" w:hAnsi="Times New Roman" w:cs="Times New Roman"/>
          <w:sz w:val="28"/>
          <w:szCs w:val="28"/>
        </w:rPr>
        <w:t>3</w:t>
      </w:r>
      <w:r w:rsidRPr="00146F82">
        <w:rPr>
          <w:rFonts w:ascii="Times New Roman" w:hAnsi="Times New Roman" w:cs="Times New Roman"/>
          <w:sz w:val="28"/>
          <w:szCs w:val="28"/>
        </w:rPr>
        <w:t xml:space="preserve">. Подготовка и проведение  обучающих семинаров для экспертов и подготовка соответствующих материалов.  </w:t>
      </w:r>
    </w:p>
    <w:p w:rsidR="00EA17F0" w:rsidRPr="007E1F47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50B2">
        <w:rPr>
          <w:rFonts w:ascii="Times New Roman" w:hAnsi="Times New Roman" w:cs="Times New Roman"/>
          <w:sz w:val="28"/>
          <w:szCs w:val="28"/>
        </w:rPr>
        <w:t>5.</w:t>
      </w:r>
      <w:r w:rsidR="00BE75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50B2">
        <w:rPr>
          <w:rFonts w:ascii="Times New Roman" w:hAnsi="Times New Roman" w:cs="Times New Roman"/>
          <w:sz w:val="28"/>
          <w:szCs w:val="28"/>
        </w:rPr>
        <w:t xml:space="preserve"> Продвижение деятельности НАСДОБР на рынке 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8750B2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</w:p>
    <w:p w:rsidR="00EA17F0" w:rsidRDefault="00EA17F0" w:rsidP="0003696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F82">
        <w:rPr>
          <w:rFonts w:ascii="Times New Roman" w:hAnsi="Times New Roman" w:cs="Times New Roman"/>
          <w:b/>
          <w:bCs/>
          <w:sz w:val="28"/>
          <w:szCs w:val="28"/>
        </w:rPr>
        <w:t xml:space="preserve">6. Полномочия членов </w:t>
      </w:r>
      <w:r>
        <w:rPr>
          <w:rFonts w:ascii="Times New Roman" w:hAnsi="Times New Roman" w:cs="Times New Roman"/>
          <w:b/>
          <w:bCs/>
          <w:sz w:val="28"/>
          <w:szCs w:val="28"/>
        </w:rPr>
        <w:t>АК</w:t>
      </w:r>
    </w:p>
    <w:p w:rsidR="00EA17F0" w:rsidRPr="00146F82" w:rsidRDefault="00EA17F0" w:rsidP="0003696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6</w:t>
      </w:r>
      <w:r w:rsidRPr="008750B2">
        <w:rPr>
          <w:rFonts w:ascii="Times New Roman" w:hAnsi="Times New Roman" w:cs="Times New Roman"/>
          <w:sz w:val="28"/>
          <w:szCs w:val="28"/>
        </w:rPr>
        <w:t>.1.  Члены комиссий по аккредитации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8750B2">
        <w:rPr>
          <w:rFonts w:ascii="Times New Roman" w:hAnsi="Times New Roman" w:cs="Times New Roman"/>
          <w:sz w:val="28"/>
          <w:szCs w:val="28"/>
        </w:rPr>
        <w:t xml:space="preserve"> аккредитации </w:t>
      </w:r>
      <w:r>
        <w:rPr>
          <w:rFonts w:ascii="Times New Roman" w:hAnsi="Times New Roman" w:cs="Times New Roman"/>
          <w:sz w:val="28"/>
          <w:szCs w:val="28"/>
        </w:rPr>
        <w:t>ТЦ и сертификации БТ</w:t>
      </w:r>
      <w:r w:rsidRPr="008750B2">
        <w:rPr>
          <w:rFonts w:ascii="Times New Roman" w:hAnsi="Times New Roman" w:cs="Times New Roman"/>
          <w:sz w:val="28"/>
          <w:szCs w:val="28"/>
        </w:rPr>
        <w:t>:</w:t>
      </w:r>
    </w:p>
    <w:p w:rsidR="00EA17F0" w:rsidRPr="00146F82" w:rsidRDefault="00EA17F0" w:rsidP="0003696B">
      <w:pPr>
        <w:tabs>
          <w:tab w:val="num" w:pos="709"/>
          <w:tab w:val="left" w:pos="1276"/>
          <w:tab w:val="left" w:pos="212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-  участвуют в работе 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6F82">
        <w:rPr>
          <w:rFonts w:ascii="Times New Roman" w:hAnsi="Times New Roman" w:cs="Times New Roman"/>
          <w:sz w:val="28"/>
          <w:szCs w:val="28"/>
        </w:rPr>
        <w:t xml:space="preserve"> по общим вопросам  и  по вопросам аккредитации </w:t>
      </w:r>
      <w:r w:rsidRPr="00406264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gramStart"/>
      <w:r w:rsidRPr="00406264">
        <w:rPr>
          <w:rFonts w:ascii="Times New Roman" w:hAnsi="Times New Roman" w:cs="Times New Roman"/>
          <w:sz w:val="28"/>
          <w:szCs w:val="28"/>
        </w:rPr>
        <w:t>бизнес-образования</w:t>
      </w:r>
      <w:proofErr w:type="gramEnd"/>
      <w:r w:rsidRPr="004062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аккредитации</w:t>
      </w:r>
      <w:r w:rsidRPr="00146F82">
        <w:rPr>
          <w:rFonts w:ascii="Times New Roman" w:hAnsi="Times New Roman" w:cs="Times New Roman"/>
          <w:sz w:val="28"/>
          <w:szCs w:val="28"/>
        </w:rPr>
        <w:t xml:space="preserve"> </w:t>
      </w:r>
      <w:r w:rsidRPr="008750B2">
        <w:rPr>
          <w:rFonts w:ascii="Times New Roman" w:hAnsi="Times New Roman" w:cs="Times New Roman"/>
          <w:sz w:val="28"/>
          <w:szCs w:val="28"/>
        </w:rPr>
        <w:t>ТЦ</w:t>
      </w:r>
      <w:r>
        <w:rPr>
          <w:rFonts w:ascii="Times New Roman" w:hAnsi="Times New Roman" w:cs="Times New Roman"/>
          <w:sz w:val="28"/>
          <w:szCs w:val="28"/>
        </w:rPr>
        <w:t xml:space="preserve"> и сертификации БТ, </w:t>
      </w:r>
      <w:r w:rsidRPr="00146F82">
        <w:rPr>
          <w:rFonts w:ascii="Times New Roman" w:hAnsi="Times New Roman" w:cs="Times New Roman"/>
          <w:sz w:val="28"/>
          <w:szCs w:val="28"/>
        </w:rPr>
        <w:t>относящихся к их компетенции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7F0" w:rsidRPr="00146F82" w:rsidRDefault="00EA17F0" w:rsidP="0003696B">
      <w:pPr>
        <w:tabs>
          <w:tab w:val="num" w:pos="709"/>
          <w:tab w:val="left" w:pos="1276"/>
          <w:tab w:val="left" w:pos="212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- участвуют в засе</w:t>
      </w:r>
      <w:r>
        <w:rPr>
          <w:rFonts w:ascii="Times New Roman" w:hAnsi="Times New Roman" w:cs="Times New Roman"/>
          <w:sz w:val="28"/>
          <w:szCs w:val="28"/>
        </w:rPr>
        <w:t>даниях АК</w:t>
      </w:r>
      <w:r w:rsidRPr="00146F82">
        <w:rPr>
          <w:rFonts w:ascii="Times New Roman" w:hAnsi="Times New Roman" w:cs="Times New Roman"/>
          <w:sz w:val="28"/>
          <w:szCs w:val="28"/>
        </w:rPr>
        <w:t xml:space="preserve"> в соответствии с настоящим  Положением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46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7F0" w:rsidRPr="00F23A43" w:rsidRDefault="00EA17F0" w:rsidP="0003696B">
      <w:pPr>
        <w:tabs>
          <w:tab w:val="num" w:pos="709"/>
          <w:tab w:val="left" w:pos="1276"/>
          <w:tab w:val="left" w:pos="212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3A43">
        <w:rPr>
          <w:rFonts w:ascii="Times New Roman" w:hAnsi="Times New Roman" w:cs="Times New Roman"/>
          <w:sz w:val="28"/>
          <w:szCs w:val="28"/>
        </w:rPr>
        <w:t>-  участвуют в проведе</w:t>
      </w:r>
      <w:r>
        <w:rPr>
          <w:rFonts w:ascii="Times New Roman" w:hAnsi="Times New Roman" w:cs="Times New Roman"/>
          <w:sz w:val="28"/>
          <w:szCs w:val="28"/>
        </w:rPr>
        <w:t xml:space="preserve">нии  </w:t>
      </w:r>
      <w:r w:rsidR="008348A4">
        <w:rPr>
          <w:rFonts w:ascii="Times New Roman" w:hAnsi="Times New Roman" w:cs="Times New Roman"/>
          <w:sz w:val="28"/>
          <w:szCs w:val="28"/>
        </w:rPr>
        <w:t>экспертизы по аккредитации и сертификации</w:t>
      </w:r>
      <w:r w:rsidRPr="00F23A43">
        <w:rPr>
          <w:rFonts w:ascii="Times New Roman" w:hAnsi="Times New Roman" w:cs="Times New Roman"/>
          <w:sz w:val="28"/>
          <w:szCs w:val="28"/>
        </w:rPr>
        <w:t>;</w:t>
      </w:r>
    </w:p>
    <w:p w:rsidR="00EA17F0" w:rsidRDefault="00EA17F0" w:rsidP="0003696B">
      <w:pPr>
        <w:tabs>
          <w:tab w:val="num" w:pos="709"/>
          <w:tab w:val="left" w:pos="1276"/>
          <w:tab w:val="left" w:pos="212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3A43">
        <w:rPr>
          <w:rFonts w:ascii="Times New Roman" w:hAnsi="Times New Roman" w:cs="Times New Roman"/>
          <w:sz w:val="28"/>
          <w:szCs w:val="28"/>
        </w:rPr>
        <w:t>-  отвечают за объективность и компетентность принимаемых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7F0" w:rsidRPr="00146F82" w:rsidRDefault="00EA17F0" w:rsidP="000369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A17F0" w:rsidRDefault="00EA17F0" w:rsidP="0003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Порядок работы 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146F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A17F0" w:rsidRPr="00146F82" w:rsidRDefault="00EA17F0" w:rsidP="0003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17F0" w:rsidRPr="00146F82" w:rsidRDefault="00EA17F0" w:rsidP="0003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7.1. Основной формой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работы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заседания, которые  проводятся  по мере необходимости. </w:t>
      </w:r>
    </w:p>
    <w:p w:rsidR="00EA17F0" w:rsidRPr="00146F82" w:rsidRDefault="00EA17F0" w:rsidP="0003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7.2. Заседания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могут проводиться в очной форме (форме совместного присутствия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членов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для обсуждения вопросов повестки дня заседания и принятия решений по вопросам, поставленным на голосование) и в заочной форме (без совместного присутствия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членов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для обсуждения вопросов повестки заседания и принятия решений по вопросам, поставленным на голосование). Решение о проведении заседания в заочной форме принимается Председ</w:t>
      </w:r>
      <w:r>
        <w:rPr>
          <w:rFonts w:ascii="Times New Roman" w:hAnsi="Times New Roman" w:cs="Times New Roman"/>
          <w:sz w:val="28"/>
          <w:szCs w:val="28"/>
          <w:lang w:eastAsia="ru-RU"/>
        </w:rPr>
        <w:t>ателем АК</w:t>
      </w:r>
      <w:r w:rsidR="008348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17F0" w:rsidRPr="00146F82" w:rsidRDefault="00EA17F0" w:rsidP="0003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7.3.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Члены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принимать  необходимые меры для обеспечения  личного присутствия на всех заседаниях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>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, касающихся общих вопросов деятель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ности  АК,  а также на заседаниях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, на которых рассматриваются вопросы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аккредитации программ </w:t>
      </w:r>
      <w:proofErr w:type="gramStart"/>
      <w:r w:rsidRPr="00146F82">
        <w:rPr>
          <w:rFonts w:ascii="Times New Roman" w:hAnsi="Times New Roman" w:cs="Times New Roman"/>
          <w:sz w:val="28"/>
          <w:szCs w:val="28"/>
          <w:lang w:eastAsia="ru-RU"/>
        </w:rPr>
        <w:t>бизнес-образования</w:t>
      </w:r>
      <w:proofErr w:type="gramEnd"/>
      <w:r w:rsidRPr="00146F8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7B51">
        <w:rPr>
          <w:rFonts w:ascii="Times New Roman" w:hAnsi="Times New Roman" w:cs="Times New Roman"/>
          <w:sz w:val="28"/>
          <w:szCs w:val="28"/>
          <w:lang w:eastAsia="ru-RU"/>
        </w:rPr>
        <w:t>аккредитации ТЦ,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сертификации БТ, 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относящиеся к компет</w:t>
      </w:r>
      <w:r>
        <w:rPr>
          <w:rFonts w:ascii="Times New Roman" w:hAnsi="Times New Roman" w:cs="Times New Roman"/>
          <w:sz w:val="28"/>
          <w:szCs w:val="28"/>
          <w:lang w:eastAsia="ru-RU"/>
        </w:rPr>
        <w:t>енции той комиссии,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членом, которой они являются. Участие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членов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в заседании может быть также обеспечено путем использования теле - либо видео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конференц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связи.</w:t>
      </w:r>
    </w:p>
    <w:p w:rsidR="00EA17F0" w:rsidRPr="00146F82" w:rsidRDefault="00EA17F0" w:rsidP="0003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  <w:lang w:eastAsia="ru-RU"/>
        </w:rPr>
        <w:t>7.4</w:t>
      </w:r>
      <w:r>
        <w:rPr>
          <w:rFonts w:ascii="Times New Roman" w:hAnsi="Times New Roman" w:cs="Times New Roman"/>
          <w:sz w:val="28"/>
          <w:szCs w:val="28"/>
          <w:lang w:eastAsia="ru-RU"/>
        </w:rPr>
        <w:t>. Член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, отсутствующий на зас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едании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, проводимом в очной форме, вправе голосовать по вопросам повестки дня заседания путем направления письменного мнения, которое должно учитываться при определении наличия кворума и подведе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нии итогов голосования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, при условии поступления его до даты зас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едания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. Письменное мнение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члена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, отсутствующего на зас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едании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, приобщается к протоколу зас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едания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17F0" w:rsidRPr="00146F82" w:rsidRDefault="00EA17F0" w:rsidP="0003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  <w:lang w:eastAsia="ru-RU"/>
        </w:rPr>
        <w:t>7.5. Созыв 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аседания АК может осуществляться по </w:t>
      </w:r>
      <w:r w:rsidRPr="008348A4">
        <w:rPr>
          <w:rFonts w:ascii="Times New Roman" w:hAnsi="Times New Roman" w:cs="Times New Roman"/>
          <w:sz w:val="28"/>
          <w:szCs w:val="28"/>
          <w:lang w:eastAsia="ru-RU"/>
        </w:rPr>
        <w:t>инициативе генерального директора НАСДОБР, любого члена АК.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Решение о созыве зас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едания АК принимается Председателем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. На каждом зас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едании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екр</w:t>
      </w:r>
      <w:r>
        <w:rPr>
          <w:rFonts w:ascii="Times New Roman" w:hAnsi="Times New Roman" w:cs="Times New Roman"/>
          <w:sz w:val="28"/>
          <w:szCs w:val="28"/>
          <w:lang w:eastAsia="ru-RU"/>
        </w:rPr>
        <w:t>етарем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ведется протокол.</w:t>
      </w:r>
    </w:p>
    <w:p w:rsidR="00EA17F0" w:rsidRPr="00146F82" w:rsidRDefault="00EA17F0" w:rsidP="0003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  <w:lang w:eastAsia="ru-RU"/>
        </w:rPr>
        <w:t>7.6. Лицо, по инициативе которого осуществляется созыв зас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едания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, обязан</w:t>
      </w:r>
      <w:r>
        <w:rPr>
          <w:rFonts w:ascii="Times New Roman" w:hAnsi="Times New Roman" w:cs="Times New Roman"/>
          <w:sz w:val="28"/>
          <w:szCs w:val="28"/>
          <w:lang w:eastAsia="ru-RU"/>
        </w:rPr>
        <w:t>о представить Секретарю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предлагаемой повестки дня зас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едания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и все сопровождающие информационные материалы для направления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членам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146F82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чем </w:t>
      </w:r>
      <w:r w:rsidRPr="00F23A43">
        <w:rPr>
          <w:rFonts w:ascii="Times New Roman" w:hAnsi="Times New Roman" w:cs="Times New Roman"/>
          <w:sz w:val="28"/>
          <w:szCs w:val="28"/>
          <w:lang w:eastAsia="ru-RU"/>
        </w:rPr>
        <w:t>за 10 (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23A43">
        <w:rPr>
          <w:rFonts w:ascii="Times New Roman" w:hAnsi="Times New Roman" w:cs="Times New Roman"/>
          <w:sz w:val="28"/>
          <w:szCs w:val="28"/>
          <w:lang w:eastAsia="ru-RU"/>
        </w:rPr>
        <w:t>есять) рабочих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дней до даты проведения заседания. Сек</w:t>
      </w:r>
      <w:r>
        <w:rPr>
          <w:rFonts w:ascii="Times New Roman" w:hAnsi="Times New Roman" w:cs="Times New Roman"/>
          <w:sz w:val="28"/>
          <w:szCs w:val="28"/>
          <w:lang w:eastAsia="ru-RU"/>
        </w:rPr>
        <w:t>ретарь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146F82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чем </w:t>
      </w:r>
      <w:r w:rsidRPr="00F23A43">
        <w:rPr>
          <w:rFonts w:ascii="Times New Roman" w:hAnsi="Times New Roman" w:cs="Times New Roman"/>
          <w:sz w:val="28"/>
          <w:szCs w:val="28"/>
          <w:lang w:eastAsia="ru-RU"/>
        </w:rPr>
        <w:t>за 5 (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23A43">
        <w:rPr>
          <w:rFonts w:ascii="Times New Roman" w:hAnsi="Times New Roman" w:cs="Times New Roman"/>
          <w:sz w:val="28"/>
          <w:szCs w:val="28"/>
          <w:lang w:eastAsia="ru-RU"/>
        </w:rPr>
        <w:t>ять) рабочих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дней до даты заседания направляет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членам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утвержденную повестку дня зас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едания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, информационные материалы, необходимые для принятия решений, а также уведомление о дате, времени и месте проведения зас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едания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(в случае проведения заочных заседаний А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также направляются бюллетени для голосования). Предпочтительным способом рассылки повестки дня и информационных материалов является электронная почта, при условии направления всех материалов в формате </w:t>
      </w:r>
      <w:r w:rsidRPr="00146F82">
        <w:rPr>
          <w:rFonts w:ascii="Times New Roman" w:hAnsi="Times New Roman" w:cs="Times New Roman"/>
          <w:sz w:val="28"/>
          <w:szCs w:val="28"/>
          <w:lang w:val="en-US" w:eastAsia="ru-RU"/>
        </w:rPr>
        <w:t>PDF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Pr="00146F82">
        <w:rPr>
          <w:rFonts w:ascii="Times New Roman" w:hAnsi="Times New Roman" w:cs="Times New Roman"/>
          <w:sz w:val="28"/>
          <w:szCs w:val="28"/>
          <w:lang w:val="en-US" w:eastAsia="ru-RU"/>
        </w:rPr>
        <w:t>Microsoft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6F82">
        <w:rPr>
          <w:rFonts w:ascii="Times New Roman" w:hAnsi="Times New Roman" w:cs="Times New Roman"/>
          <w:sz w:val="28"/>
          <w:szCs w:val="28"/>
          <w:lang w:val="en-US" w:eastAsia="ru-RU"/>
        </w:rPr>
        <w:t>Office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. Повестка дня зас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едания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и все необходимые информационные материалы могут быть также направлены курьером (курьерской службой) или заказным письмом с уведомлением о вручении.</w:t>
      </w:r>
    </w:p>
    <w:p w:rsidR="00EA17F0" w:rsidRPr="00146F82" w:rsidRDefault="00EA17F0" w:rsidP="0003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  <w:lang w:eastAsia="ru-RU"/>
        </w:rPr>
        <w:t>7.7. Предсе</w:t>
      </w:r>
      <w:r>
        <w:rPr>
          <w:rFonts w:ascii="Times New Roman" w:hAnsi="Times New Roman" w:cs="Times New Roman"/>
          <w:sz w:val="28"/>
          <w:szCs w:val="28"/>
          <w:lang w:eastAsia="ru-RU"/>
        </w:rPr>
        <w:t>датель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назначает зас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едания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, председательствует на них и утверждает повестку дня зас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еданий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46F82">
        <w:rPr>
          <w:rFonts w:ascii="Arial" w:hAnsi="Arial" w:cs="Arial"/>
          <w:sz w:val="25"/>
          <w:szCs w:val="25"/>
          <w:lang w:eastAsia="ru-RU"/>
        </w:rPr>
        <w:t xml:space="preserve"> 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Предсе</w:t>
      </w:r>
      <w:r>
        <w:rPr>
          <w:rFonts w:ascii="Times New Roman" w:hAnsi="Times New Roman" w:cs="Times New Roman"/>
          <w:sz w:val="28"/>
          <w:szCs w:val="28"/>
          <w:lang w:eastAsia="ru-RU"/>
        </w:rPr>
        <w:t>дателя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, руководство ее работой осуществляет Заместитель Предсе</w:t>
      </w:r>
      <w:r>
        <w:rPr>
          <w:rFonts w:ascii="Times New Roman" w:hAnsi="Times New Roman" w:cs="Times New Roman"/>
          <w:sz w:val="28"/>
          <w:szCs w:val="28"/>
          <w:lang w:eastAsia="ru-RU"/>
        </w:rPr>
        <w:t>дателя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, избираемый </w:t>
      </w:r>
      <w:r>
        <w:rPr>
          <w:rFonts w:ascii="Times New Roman" w:hAnsi="Times New Roman" w:cs="Times New Roman"/>
          <w:sz w:val="28"/>
          <w:szCs w:val="28"/>
          <w:lang w:eastAsia="ru-RU"/>
        </w:rPr>
        <w:t>членами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из состава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членов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представлению Предсе</w:t>
      </w:r>
      <w:r>
        <w:rPr>
          <w:rFonts w:ascii="Times New Roman" w:hAnsi="Times New Roman" w:cs="Times New Roman"/>
          <w:sz w:val="28"/>
          <w:szCs w:val="28"/>
          <w:lang w:eastAsia="ru-RU"/>
        </w:rPr>
        <w:t>дателя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. Заместитель Предсе</w:t>
      </w:r>
      <w:r>
        <w:rPr>
          <w:rFonts w:ascii="Times New Roman" w:hAnsi="Times New Roman" w:cs="Times New Roman"/>
          <w:sz w:val="28"/>
          <w:szCs w:val="28"/>
          <w:lang w:eastAsia="ru-RU"/>
        </w:rPr>
        <w:t>дателя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избирается простым большинством голосов от присутствующих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>членов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17F0" w:rsidRPr="00146F82" w:rsidRDefault="00EA17F0" w:rsidP="0003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7.8. Секретарь </w:t>
      </w:r>
      <w:r>
        <w:rPr>
          <w:rFonts w:ascii="Times New Roman" w:hAnsi="Times New Roman" w:cs="Times New Roman"/>
          <w:sz w:val="28"/>
          <w:szCs w:val="28"/>
          <w:lang w:eastAsia="ru-RU"/>
        </w:rPr>
        <w:t>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, а в его отсутствие назначенное Председ</w:t>
      </w:r>
      <w:r>
        <w:rPr>
          <w:rFonts w:ascii="Times New Roman" w:hAnsi="Times New Roman" w:cs="Times New Roman"/>
          <w:sz w:val="28"/>
          <w:szCs w:val="28"/>
          <w:lang w:eastAsia="ru-RU"/>
        </w:rPr>
        <w:t>ателем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уполномоченное лицо, отвечает за подготовку и проведение зас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еданий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, оформление и хранение документации, ведение переписки по во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просам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, вх</w:t>
      </w:r>
      <w:r>
        <w:rPr>
          <w:rFonts w:ascii="Times New Roman" w:hAnsi="Times New Roman" w:cs="Times New Roman"/>
          <w:sz w:val="28"/>
          <w:szCs w:val="28"/>
          <w:lang w:eastAsia="ru-RU"/>
        </w:rPr>
        <w:t>одящих в компетенцию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, составление протоколов зас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еданий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17F0" w:rsidRDefault="00EA17F0" w:rsidP="0003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7.9. В качестве </w:t>
      </w:r>
      <w:proofErr w:type="gramStart"/>
      <w:r w:rsidRPr="00146F82">
        <w:rPr>
          <w:rFonts w:ascii="Times New Roman" w:hAnsi="Times New Roman" w:cs="Times New Roman"/>
          <w:sz w:val="28"/>
          <w:szCs w:val="28"/>
          <w:lang w:eastAsia="ru-RU"/>
        </w:rPr>
        <w:t>приглашенных</w:t>
      </w:r>
      <w:proofErr w:type="gramEnd"/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 на зас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едании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могут присутствовать лица, не являющиеся ч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ленами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F23A43">
        <w:rPr>
          <w:rFonts w:ascii="Times New Roman" w:hAnsi="Times New Roman" w:cs="Times New Roman"/>
          <w:sz w:val="28"/>
          <w:szCs w:val="28"/>
          <w:lang w:eastAsia="ru-RU"/>
        </w:rPr>
        <w:t>енеральный директор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НАСДОБР, э</w:t>
      </w:r>
      <w:r w:rsidRPr="00F23A43">
        <w:rPr>
          <w:rFonts w:ascii="Times New Roman" w:hAnsi="Times New Roman" w:cs="Times New Roman"/>
          <w:sz w:val="28"/>
          <w:szCs w:val="28"/>
          <w:lang w:eastAsia="ru-RU"/>
        </w:rPr>
        <w:t>ксперты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НАСДОБР </w:t>
      </w:r>
      <w:r w:rsidRPr="00F23A43">
        <w:rPr>
          <w:rFonts w:ascii="Times New Roman" w:hAnsi="Times New Roman" w:cs="Times New Roman"/>
          <w:sz w:val="28"/>
          <w:szCs w:val="28"/>
          <w:lang w:eastAsia="ru-RU"/>
        </w:rPr>
        <w:t>и т.д</w:t>
      </w:r>
      <w:r>
        <w:rPr>
          <w:rFonts w:ascii="Times New Roman" w:hAnsi="Times New Roman" w:cs="Times New Roman"/>
          <w:i/>
          <w:iCs/>
          <w:color w:val="7030A0"/>
          <w:sz w:val="28"/>
          <w:szCs w:val="28"/>
          <w:lang w:eastAsia="ru-RU"/>
        </w:rPr>
        <w:t>.</w:t>
      </w:r>
      <w:r w:rsidRPr="00146F82">
        <w:rPr>
          <w:rFonts w:ascii="Times New Roman" w:hAnsi="Times New Roman" w:cs="Times New Roman"/>
          <w:i/>
          <w:iCs/>
          <w:color w:val="7030A0"/>
          <w:sz w:val="28"/>
          <w:szCs w:val="28"/>
          <w:lang w:eastAsia="ru-RU"/>
        </w:rPr>
        <w:t xml:space="preserve"> 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Приглашенные лица извещаются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екр</w:t>
      </w:r>
      <w:r>
        <w:rPr>
          <w:rFonts w:ascii="Times New Roman" w:hAnsi="Times New Roman" w:cs="Times New Roman"/>
          <w:sz w:val="28"/>
          <w:szCs w:val="28"/>
          <w:lang w:eastAsia="ru-RU"/>
        </w:rPr>
        <w:t>етарем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дате, времени и месте проведения зас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еданий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, но не </w:t>
      </w:r>
      <w:proofErr w:type="gramStart"/>
      <w:r w:rsidRPr="00146F82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чем </w:t>
      </w:r>
      <w:r w:rsidRPr="00F23A43">
        <w:rPr>
          <w:rFonts w:ascii="Times New Roman" w:hAnsi="Times New Roman" w:cs="Times New Roman"/>
          <w:sz w:val="28"/>
          <w:szCs w:val="28"/>
          <w:lang w:eastAsia="ru-RU"/>
        </w:rPr>
        <w:t>за 3 (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23A43">
        <w:rPr>
          <w:rFonts w:ascii="Times New Roman" w:hAnsi="Times New Roman" w:cs="Times New Roman"/>
          <w:sz w:val="28"/>
          <w:szCs w:val="28"/>
          <w:lang w:eastAsia="ru-RU"/>
        </w:rPr>
        <w:t>ри) рабочих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дня до даты проведения заседания. Вместе с </w:t>
      </w:r>
      <w:proofErr w:type="gramStart"/>
      <w:r w:rsidRPr="00146F82">
        <w:rPr>
          <w:rFonts w:ascii="Times New Roman" w:hAnsi="Times New Roman" w:cs="Times New Roman"/>
          <w:sz w:val="28"/>
          <w:szCs w:val="28"/>
          <w:lang w:eastAsia="ru-RU"/>
        </w:rPr>
        <w:t>извещением</w:t>
      </w:r>
      <w:proofErr w:type="gramEnd"/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приглашенным лицам направляется комплект необходимых информационных материалов.</w:t>
      </w:r>
      <w:bookmarkStart w:id="18" w:name="_Toc261695710"/>
      <w:bookmarkStart w:id="19" w:name="_Toc261699889"/>
      <w:bookmarkStart w:id="20" w:name="_Toc303765467"/>
    </w:p>
    <w:p w:rsidR="0003573A" w:rsidRDefault="0003573A" w:rsidP="0003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7.10. </w:t>
      </w:r>
      <w:r>
        <w:rPr>
          <w:rFonts w:ascii="Times New Roman" w:hAnsi="Times New Roman" w:cs="Times New Roman"/>
          <w:sz w:val="28"/>
          <w:szCs w:val="28"/>
        </w:rPr>
        <w:t xml:space="preserve">Действия, указанные в п.7.1-7.9 не распространяются на </w:t>
      </w:r>
      <w:r w:rsidRPr="00146F82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46F82">
        <w:rPr>
          <w:rFonts w:ascii="Times New Roman" w:hAnsi="Times New Roman" w:cs="Times New Roman"/>
          <w:sz w:val="28"/>
          <w:szCs w:val="28"/>
        </w:rPr>
        <w:t xml:space="preserve"> по</w:t>
      </w:r>
      <w:r w:rsidRPr="003F2C3D">
        <w:rPr>
          <w:rFonts w:ascii="Times New Roman" w:hAnsi="Times New Roman" w:cs="Times New Roman"/>
          <w:sz w:val="28"/>
          <w:szCs w:val="28"/>
        </w:rPr>
        <w:t xml:space="preserve"> проведению квалификационного экзамена для граждан, претендующих на получение аккредитации экспертов в области реализации программ высшего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7F0" w:rsidRPr="00146F82" w:rsidRDefault="00EA17F0" w:rsidP="0003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7F0" w:rsidRDefault="00EA17F0" w:rsidP="004C4A20">
      <w:pPr>
        <w:tabs>
          <w:tab w:val="center" w:pos="4677"/>
          <w:tab w:val="right" w:pos="9355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146F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Порядок принятия решений 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bookmarkEnd w:id="18"/>
      <w:bookmarkEnd w:id="19"/>
      <w:bookmarkEnd w:id="2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A17F0" w:rsidRPr="00146F82" w:rsidRDefault="00EA17F0" w:rsidP="0003696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17F0" w:rsidRDefault="00EA17F0" w:rsidP="0003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  <w:lang w:eastAsia="ru-RU"/>
        </w:rPr>
        <w:t>8.1. Зас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едание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правомочным, если на нем присутствуют или участвуют путем направления письменного мнения - в случае отсутствия на зас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едании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, проводимом в очной форме, либо путем направления бюллетеней для голосования – в случае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заседания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в заочной форме:</w:t>
      </w:r>
    </w:p>
    <w:p w:rsidR="00EA17F0" w:rsidRPr="00146F82" w:rsidRDefault="00EA17F0" w:rsidP="0003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- не </w:t>
      </w:r>
      <w:r w:rsidRPr="00F23A43">
        <w:rPr>
          <w:rFonts w:ascii="Times New Roman" w:hAnsi="Times New Roman" w:cs="Times New Roman"/>
          <w:sz w:val="28"/>
          <w:szCs w:val="28"/>
          <w:lang w:eastAsia="ru-RU"/>
        </w:rPr>
        <w:t>менее 2/3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от всех избранных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членов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(всех членов Комиссий по программам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Председателя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)  при рассмотрении общих во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просов АК;</w:t>
      </w:r>
    </w:p>
    <w:p w:rsidR="00EA17F0" w:rsidRPr="00146F82" w:rsidRDefault="00EA17F0" w:rsidP="0003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  <w:lang w:eastAsia="ru-RU"/>
        </w:rPr>
        <w:t>- не менее 2/3 от избранных членов соответствующей Комиссии по программам, включая Предсе</w:t>
      </w:r>
      <w:r>
        <w:rPr>
          <w:rFonts w:ascii="Times New Roman" w:hAnsi="Times New Roman" w:cs="Times New Roman"/>
          <w:sz w:val="28"/>
          <w:szCs w:val="28"/>
          <w:lang w:eastAsia="ru-RU"/>
        </w:rPr>
        <w:t>дателя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при рассмотрении вопросов аккредитации программ </w:t>
      </w:r>
      <w:proofErr w:type="gramStart"/>
      <w:r w:rsidRPr="00146F82">
        <w:rPr>
          <w:rFonts w:ascii="Times New Roman" w:hAnsi="Times New Roman" w:cs="Times New Roman"/>
          <w:sz w:val="28"/>
          <w:szCs w:val="28"/>
          <w:lang w:eastAsia="ru-RU"/>
        </w:rPr>
        <w:t>бизнес-образования</w:t>
      </w:r>
      <w:proofErr w:type="gramEnd"/>
      <w:r w:rsidRPr="00146F8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50B2">
        <w:rPr>
          <w:rFonts w:ascii="Times New Roman" w:hAnsi="Times New Roman" w:cs="Times New Roman"/>
          <w:sz w:val="28"/>
          <w:szCs w:val="28"/>
          <w:lang w:eastAsia="ru-RU"/>
        </w:rPr>
        <w:t>аккредитации ТЦ</w:t>
      </w:r>
      <w:r>
        <w:rPr>
          <w:rFonts w:ascii="Times New Roman" w:hAnsi="Times New Roman" w:cs="Times New Roman"/>
          <w:sz w:val="28"/>
          <w:szCs w:val="28"/>
          <w:lang w:eastAsia="ru-RU"/>
        </w:rPr>
        <w:t>, сертификации БТ,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относящихся к  компетенции соответствующей Комиссии по программам. </w:t>
      </w:r>
    </w:p>
    <w:p w:rsidR="00EA17F0" w:rsidRPr="00146F82" w:rsidRDefault="00EA17F0" w:rsidP="0003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  <w:lang w:eastAsia="ru-RU"/>
        </w:rPr>
        <w:t>8.2. При решении вопросов на засе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даниях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кажды</w:t>
      </w:r>
      <w:r>
        <w:rPr>
          <w:rFonts w:ascii="Times New Roman" w:hAnsi="Times New Roman" w:cs="Times New Roman"/>
          <w:sz w:val="28"/>
          <w:szCs w:val="28"/>
          <w:lang w:eastAsia="ru-RU"/>
        </w:rPr>
        <w:t>й член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имеет один голос. Свое 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член АК 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вправе высказать путем голосования «ЗА»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«ПРОТИВ» предложенного решения. 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При голосовании «ПРОТИВ</w:t>
      </w:r>
      <w:r>
        <w:rPr>
          <w:rFonts w:ascii="Times New Roman" w:hAnsi="Times New Roman" w:cs="Times New Roman"/>
          <w:sz w:val="28"/>
          <w:szCs w:val="28"/>
          <w:lang w:eastAsia="ru-RU"/>
        </w:rPr>
        <w:t>» член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высказать причину своего возражения, которая отражается в протоколе зас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едания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17F0" w:rsidRPr="00146F82" w:rsidRDefault="00EA17F0" w:rsidP="0003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  <w:lang w:eastAsia="ru-RU"/>
        </w:rPr>
        <w:t>8.3.</w:t>
      </w:r>
      <w:r w:rsidRPr="00146F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Решения на засе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даниях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считаются принятыми, если по ним проголосовало «ЗА» не </w:t>
      </w:r>
      <w:r w:rsidRPr="008348A4">
        <w:rPr>
          <w:rFonts w:ascii="Times New Roman" w:hAnsi="Times New Roman" w:cs="Times New Roman"/>
          <w:sz w:val="28"/>
          <w:szCs w:val="28"/>
          <w:lang w:eastAsia="ru-RU"/>
        </w:rPr>
        <w:t>менее  (</w:t>
      </w:r>
      <w:r w:rsidR="008348A4" w:rsidRPr="008348A4">
        <w:rPr>
          <w:rFonts w:ascii="Times New Roman" w:hAnsi="Times New Roman" w:cs="Times New Roman"/>
          <w:sz w:val="28"/>
          <w:szCs w:val="28"/>
          <w:lang w:eastAsia="ru-RU"/>
        </w:rPr>
        <w:t>2/3</w:t>
      </w:r>
      <w:r w:rsidRPr="008348A4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принявших участие в заседании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членов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17F0" w:rsidRPr="00146F82" w:rsidRDefault="00EA17F0" w:rsidP="0003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8.4. </w:t>
      </w:r>
      <w:proofErr w:type="gramStart"/>
      <w:r w:rsidRPr="00146F82">
        <w:rPr>
          <w:rFonts w:ascii="Times New Roman" w:hAnsi="Times New Roman" w:cs="Times New Roman"/>
          <w:sz w:val="28"/>
          <w:szCs w:val="28"/>
          <w:lang w:eastAsia="ru-RU"/>
        </w:rPr>
        <w:t>В случае проведения зас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еданий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в заочной форме голосование осуществляется путем заполнения членами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бюллетеней для голосования, которые должны быть подписаны и направлены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ек</w:t>
      </w:r>
      <w:r>
        <w:rPr>
          <w:rFonts w:ascii="Times New Roman" w:hAnsi="Times New Roman" w:cs="Times New Roman"/>
          <w:sz w:val="28"/>
          <w:szCs w:val="28"/>
          <w:lang w:eastAsia="ru-RU"/>
        </w:rPr>
        <w:t>ретарю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по электронной почте в формате PDF или ином аналогичной формате, либо доставлены курьером (курьерской службой)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или направлены заказным письмом с уведомлением о вручении и получены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екр</w:t>
      </w:r>
      <w:r>
        <w:rPr>
          <w:rFonts w:ascii="Times New Roman" w:hAnsi="Times New Roman" w:cs="Times New Roman"/>
          <w:sz w:val="28"/>
          <w:szCs w:val="28"/>
          <w:lang w:eastAsia="ru-RU"/>
        </w:rPr>
        <w:t>етарем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до истечения установленного срока приема бюллетеней.</w:t>
      </w:r>
      <w:proofErr w:type="gramEnd"/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Все бюллетени для голосования, поступившие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ек</w:t>
      </w:r>
      <w:r>
        <w:rPr>
          <w:rFonts w:ascii="Times New Roman" w:hAnsi="Times New Roman" w:cs="Times New Roman"/>
          <w:sz w:val="28"/>
          <w:szCs w:val="28"/>
          <w:lang w:eastAsia="ru-RU"/>
        </w:rPr>
        <w:t>ретарю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порядке, приобщаются к протоколу зас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едания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A17F0" w:rsidRPr="00146F82" w:rsidRDefault="00EA17F0" w:rsidP="0003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  <w:lang w:eastAsia="ru-RU"/>
        </w:rPr>
        <w:t>8.5. При определении результатов голосования учитываются голоса по тем вопросам, по которым в письменном мнении/бюллетене для голосования голосующим отмечен только один из возможных вариантов голосования.</w:t>
      </w:r>
    </w:p>
    <w:p w:rsidR="00EA17F0" w:rsidRPr="00146F82" w:rsidRDefault="00EA17F0" w:rsidP="0003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  <w:lang w:eastAsia="ru-RU"/>
        </w:rPr>
        <w:t>8.6. Протокол зас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едания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составляется в течение </w:t>
      </w:r>
      <w:r w:rsidRPr="00406264">
        <w:rPr>
          <w:rFonts w:ascii="Times New Roman" w:hAnsi="Times New Roman" w:cs="Times New Roman"/>
          <w:sz w:val="28"/>
          <w:szCs w:val="28"/>
          <w:lang w:eastAsia="ru-RU"/>
        </w:rPr>
        <w:t>5 (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06264">
        <w:rPr>
          <w:rFonts w:ascii="Times New Roman" w:hAnsi="Times New Roman" w:cs="Times New Roman"/>
          <w:sz w:val="28"/>
          <w:szCs w:val="28"/>
          <w:lang w:eastAsia="ru-RU"/>
        </w:rPr>
        <w:t>яти) рабочих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дней со дня проведения заседания и подписывается Председателем (в случае 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отсутствия Председателя 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амести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телем)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, который несет ответственность за правильность составления указанного протокола. К протоколу зас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едания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, составленному по результатам заочного голосования, прилагаются бюллетени для голосования. К протоколу зас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едания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, проведенного в очной форме, на котором отсутствующие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члены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голосовали путем направления письменных мнений, такие письменные мнения также должны быть приложены к протоколу.</w:t>
      </w:r>
    </w:p>
    <w:p w:rsidR="00EA17F0" w:rsidRDefault="00EA17F0" w:rsidP="0003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  <w:lang w:eastAsia="ru-RU"/>
        </w:rPr>
        <w:t>8.7. Оригиналы протоколов с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дставленными на рассмотрение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информационными материалами по всем включенным в повестку дня вопросам, бюллетенями и письменными мнениями хранятся у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ек</w:t>
      </w:r>
      <w:r>
        <w:rPr>
          <w:rFonts w:ascii="Times New Roman" w:hAnsi="Times New Roman" w:cs="Times New Roman"/>
          <w:sz w:val="28"/>
          <w:szCs w:val="28"/>
          <w:lang w:eastAsia="ru-RU"/>
        </w:rPr>
        <w:t>ретаря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573A" w:rsidRPr="00146F82" w:rsidRDefault="0003573A" w:rsidP="0003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8.8. Действия, указанные в п.8.1-8.7 не распространяются на </w:t>
      </w:r>
      <w:r w:rsidRPr="00146F82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46F82">
        <w:rPr>
          <w:rFonts w:ascii="Times New Roman" w:hAnsi="Times New Roman" w:cs="Times New Roman"/>
          <w:sz w:val="28"/>
          <w:szCs w:val="28"/>
        </w:rPr>
        <w:t xml:space="preserve"> по</w:t>
      </w:r>
      <w:r w:rsidRPr="003F2C3D">
        <w:rPr>
          <w:rFonts w:ascii="Times New Roman" w:hAnsi="Times New Roman" w:cs="Times New Roman"/>
          <w:sz w:val="28"/>
          <w:szCs w:val="28"/>
        </w:rPr>
        <w:t xml:space="preserve"> проведению квалификационного экзамена для граждан, претендующих на получение аккредитации экспертов в области реализации программ высшего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7F0" w:rsidRPr="00146F82" w:rsidRDefault="00EA17F0" w:rsidP="0003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7F0" w:rsidRDefault="00EA17F0" w:rsidP="0003696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 Свидетельство об аккредитации</w:t>
      </w:r>
    </w:p>
    <w:p w:rsidR="00EA17F0" w:rsidRPr="00146F82" w:rsidRDefault="00EA17F0" w:rsidP="0003696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17F0" w:rsidRPr="00146F82" w:rsidRDefault="00EA17F0" w:rsidP="0003696B">
      <w:pPr>
        <w:widowControl w:val="0"/>
        <w:tabs>
          <w:tab w:val="num" w:pos="220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9.1.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проведения аккредитации учебному заведению выдается </w:t>
      </w:r>
      <w:r w:rsidRPr="009F7B51">
        <w:rPr>
          <w:rFonts w:ascii="Times New Roman" w:hAnsi="Times New Roman" w:cs="Times New Roman"/>
          <w:sz w:val="28"/>
          <w:szCs w:val="28"/>
          <w:lang w:eastAsia="ru-RU"/>
        </w:rPr>
        <w:t>свидетельств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F7B51">
        <w:rPr>
          <w:rFonts w:ascii="Times New Roman" w:hAnsi="Times New Roman" w:cs="Times New Roman"/>
          <w:sz w:val="28"/>
          <w:szCs w:val="28"/>
          <w:lang w:eastAsia="ru-RU"/>
        </w:rPr>
        <w:t xml:space="preserve"> об аккредитации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установленной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формы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17F0" w:rsidRDefault="00EA17F0" w:rsidP="0003696B">
      <w:pPr>
        <w:widowControl w:val="0"/>
        <w:tabs>
          <w:tab w:val="num" w:pos="220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  <w:lang w:eastAsia="ru-RU"/>
        </w:rPr>
        <w:t>9.2. Аккредитованные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бизнес-образования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аккредитованные ТЦ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заносятся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еестр аккредитованных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реестр аккредитованных ТЦ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. Данные об аккредитованных программах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ТЦ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публикуются  на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НАСДОБР и в средствах массовой информации. </w:t>
      </w:r>
    </w:p>
    <w:p w:rsidR="00EA17F0" w:rsidRPr="00146F82" w:rsidRDefault="00EA17F0" w:rsidP="0003696B">
      <w:pPr>
        <w:widowControl w:val="0"/>
        <w:tabs>
          <w:tab w:val="num" w:pos="220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9.3. Свидетельство действует в течение срока  аккредитации, после чего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теряет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EA17F0" w:rsidRPr="00146F82" w:rsidRDefault="00EA17F0" w:rsidP="0003696B">
      <w:pPr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i/>
          <w:iCs/>
          <w:color w:val="7030A0"/>
          <w:sz w:val="28"/>
          <w:szCs w:val="28"/>
          <w:lang w:eastAsia="ru-RU"/>
        </w:rPr>
      </w:pPr>
      <w:r w:rsidRPr="0040626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прекращения действия лицензии по аккредитованным программам образовательной организации свидетельство об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06264">
        <w:rPr>
          <w:rFonts w:ascii="Times New Roman" w:hAnsi="Times New Roman" w:cs="Times New Roman"/>
          <w:sz w:val="28"/>
          <w:szCs w:val="28"/>
          <w:lang w:eastAsia="ru-RU"/>
        </w:rPr>
        <w:t>ккредитации теряет свою силу.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>.5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. В случае перерегистрации либо реорганизации учреждение письменно увед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омляет АК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с приложением документов, подтверждающих указанные сведения, для переоформления свидетельства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 аккредитации.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17F0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388B">
        <w:rPr>
          <w:rFonts w:ascii="Times New Roman" w:hAnsi="Times New Roman" w:cs="Times New Roman"/>
          <w:sz w:val="28"/>
          <w:szCs w:val="28"/>
          <w:lang w:eastAsia="ru-RU"/>
        </w:rPr>
        <w:t>9.6. В случае утери (порчи) свидетельства об аккредитации АК по письменному заявлению  учебного заведения  выдает дубликат свидетельства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6388B">
        <w:rPr>
          <w:rFonts w:ascii="Times New Roman" w:hAnsi="Times New Roman" w:cs="Times New Roman"/>
          <w:sz w:val="28"/>
          <w:szCs w:val="28"/>
          <w:lang w:eastAsia="ru-RU"/>
        </w:rPr>
        <w:t>об аккредитации</w:t>
      </w:r>
      <w:r w:rsidRPr="00146F8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6F82" w:rsidDel="00E41D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17F0" w:rsidRPr="008750B2" w:rsidRDefault="00EA17F0" w:rsidP="00E41D89">
      <w:pPr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Сертификат БТ</w:t>
      </w:r>
    </w:p>
    <w:p w:rsidR="00EA17F0" w:rsidRPr="00763246" w:rsidRDefault="00EA17F0" w:rsidP="0003696B">
      <w:pPr>
        <w:pStyle w:val="a5"/>
        <w:spacing w:after="0" w:line="240" w:lineRule="atLeast"/>
        <w:ind w:left="450"/>
        <w:rPr>
          <w:rFonts w:ascii="Times New Roman" w:hAnsi="Times New Roman" w:cs="Times New Roman"/>
          <w:sz w:val="28"/>
          <w:szCs w:val="28"/>
        </w:rPr>
      </w:pPr>
    </w:p>
    <w:p w:rsidR="00EA17F0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ab/>
        <w:t>БТ, успешно прошедшему сертификацию,</w:t>
      </w:r>
      <w:r w:rsidRPr="00763246">
        <w:rPr>
          <w:rFonts w:ascii="Times New Roman" w:hAnsi="Times New Roman" w:cs="Times New Roman"/>
          <w:sz w:val="28"/>
          <w:szCs w:val="28"/>
        </w:rPr>
        <w:t xml:space="preserve"> выдается сертификат единого образца с утвержденным уровнем сертификации на установленный срок.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7F0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Сертифицированные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БТ</w:t>
      </w:r>
      <w:r w:rsidRPr="00763246">
        <w:rPr>
          <w:rFonts w:ascii="Times New Roman" w:hAnsi="Times New Roman" w:cs="Times New Roman"/>
          <w:sz w:val="28"/>
          <w:szCs w:val="28"/>
        </w:rPr>
        <w:t xml:space="preserve"> вносятся в реестр серт</w:t>
      </w:r>
      <w:r>
        <w:rPr>
          <w:rFonts w:ascii="Times New Roman" w:hAnsi="Times New Roman" w:cs="Times New Roman"/>
          <w:sz w:val="28"/>
          <w:szCs w:val="28"/>
        </w:rPr>
        <w:t xml:space="preserve">ифицированных БТ </w:t>
      </w:r>
      <w:r w:rsidRPr="00763246">
        <w:rPr>
          <w:rFonts w:ascii="Times New Roman" w:hAnsi="Times New Roman" w:cs="Times New Roman"/>
          <w:sz w:val="28"/>
          <w:szCs w:val="28"/>
        </w:rPr>
        <w:t xml:space="preserve"> НАСДОБР</w:t>
      </w:r>
      <w:r>
        <w:rPr>
          <w:rFonts w:ascii="Times New Roman" w:hAnsi="Times New Roman" w:cs="Times New Roman"/>
          <w:sz w:val="28"/>
          <w:szCs w:val="28"/>
        </w:rPr>
        <w:t>.  Данные публикуются на сайте НАСДОБР и в средствах массовой информации.</w:t>
      </w:r>
    </w:p>
    <w:p w:rsidR="00EA17F0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3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10.3. Сертификат БТ </w:t>
      </w:r>
      <w:r w:rsidRPr="00F40C97">
        <w:rPr>
          <w:rFonts w:ascii="Times New Roman" w:hAnsi="Times New Roman" w:cs="Times New Roman"/>
          <w:sz w:val="28"/>
          <w:szCs w:val="28"/>
        </w:rPr>
        <w:t xml:space="preserve"> действует в </w:t>
      </w:r>
      <w:r>
        <w:rPr>
          <w:rFonts w:ascii="Times New Roman" w:hAnsi="Times New Roman" w:cs="Times New Roman"/>
          <w:sz w:val="28"/>
          <w:szCs w:val="28"/>
        </w:rPr>
        <w:t>течение установленного срока действия, после чего теряет</w:t>
      </w:r>
      <w:r w:rsidRPr="00F40C97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7F0" w:rsidRPr="00F40C97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10.4.В случае смены фамилии, имя или отчества БТ</w:t>
      </w:r>
      <w:r w:rsidRPr="00F40C97">
        <w:rPr>
          <w:rFonts w:ascii="Times New Roman" w:hAnsi="Times New Roman" w:cs="Times New Roman"/>
          <w:sz w:val="28"/>
          <w:szCs w:val="28"/>
        </w:rPr>
        <w:t xml:space="preserve"> письменно уведомляет АК с приложением документов, подтверждающих указанные сведения, </w:t>
      </w:r>
      <w:r>
        <w:rPr>
          <w:rFonts w:ascii="Times New Roman" w:hAnsi="Times New Roman" w:cs="Times New Roman"/>
          <w:sz w:val="28"/>
          <w:szCs w:val="28"/>
        </w:rPr>
        <w:t>для переоформления сертификата</w:t>
      </w:r>
      <w:r w:rsidRPr="00F40C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7F0" w:rsidRPr="00F40C97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Pr="00F40C97">
        <w:rPr>
          <w:rFonts w:ascii="Times New Roman" w:hAnsi="Times New Roman" w:cs="Times New Roman"/>
          <w:sz w:val="28"/>
          <w:szCs w:val="28"/>
        </w:rPr>
        <w:t>. В случае утери (пор</w:t>
      </w:r>
      <w:r>
        <w:rPr>
          <w:rFonts w:ascii="Times New Roman" w:hAnsi="Times New Roman" w:cs="Times New Roman"/>
          <w:sz w:val="28"/>
          <w:szCs w:val="28"/>
        </w:rPr>
        <w:t xml:space="preserve">чи) сертификата </w:t>
      </w:r>
      <w:r w:rsidRPr="00F40C97">
        <w:rPr>
          <w:rFonts w:ascii="Times New Roman" w:hAnsi="Times New Roman" w:cs="Times New Roman"/>
          <w:sz w:val="28"/>
          <w:szCs w:val="28"/>
        </w:rPr>
        <w:t xml:space="preserve"> АК по п</w:t>
      </w:r>
      <w:r>
        <w:rPr>
          <w:rFonts w:ascii="Times New Roman" w:hAnsi="Times New Roman" w:cs="Times New Roman"/>
          <w:sz w:val="28"/>
          <w:szCs w:val="28"/>
        </w:rPr>
        <w:t xml:space="preserve">исьменному заявлению  БТ </w:t>
      </w:r>
      <w:r w:rsidRPr="00F40C97">
        <w:rPr>
          <w:rFonts w:ascii="Times New Roman" w:hAnsi="Times New Roman" w:cs="Times New Roman"/>
          <w:sz w:val="28"/>
          <w:szCs w:val="28"/>
        </w:rPr>
        <w:t xml:space="preserve"> выдает дублик</w:t>
      </w:r>
      <w:r>
        <w:rPr>
          <w:rFonts w:ascii="Times New Roman" w:hAnsi="Times New Roman" w:cs="Times New Roman"/>
          <w:sz w:val="28"/>
          <w:szCs w:val="28"/>
        </w:rPr>
        <w:t>ат сертификата</w:t>
      </w:r>
      <w:r w:rsidRPr="00F40C97">
        <w:rPr>
          <w:rFonts w:ascii="Times New Roman" w:hAnsi="Times New Roman" w:cs="Times New Roman"/>
          <w:sz w:val="28"/>
          <w:szCs w:val="28"/>
        </w:rPr>
        <w:t>.</w:t>
      </w:r>
    </w:p>
    <w:p w:rsidR="00EA17F0" w:rsidRPr="00763246" w:rsidRDefault="00EA17F0" w:rsidP="000369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A17F0" w:rsidRPr="0003696B" w:rsidRDefault="00EA17F0" w:rsidP="0003696B">
      <w:pPr>
        <w:pStyle w:val="a5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96B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EA17F0" w:rsidRPr="0003696B" w:rsidRDefault="00EA17F0" w:rsidP="0003696B">
      <w:pPr>
        <w:pStyle w:val="a5"/>
        <w:spacing w:after="0" w:line="240" w:lineRule="atLeast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46F8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Члены АК</w:t>
      </w:r>
      <w:r w:rsidRPr="00146F82">
        <w:rPr>
          <w:rFonts w:ascii="Times New Roman" w:hAnsi="Times New Roman" w:cs="Times New Roman"/>
          <w:sz w:val="28"/>
          <w:szCs w:val="28"/>
        </w:rPr>
        <w:t xml:space="preserve"> в  рамках 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146F82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должны предпринимать все зависящие от них меры для сохранения конфиденциальной информации, касающейся их деятельности. </w:t>
      </w:r>
    </w:p>
    <w:p w:rsidR="00EA17F0" w:rsidRPr="00146F82" w:rsidRDefault="00EA17F0" w:rsidP="0003696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A17F0" w:rsidRPr="0003696B" w:rsidRDefault="00EA17F0" w:rsidP="0003696B">
      <w:pPr>
        <w:pStyle w:val="a5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96B">
        <w:rPr>
          <w:rFonts w:ascii="Times New Roman" w:hAnsi="Times New Roman" w:cs="Times New Roman"/>
          <w:b/>
          <w:bCs/>
          <w:sz w:val="28"/>
          <w:szCs w:val="28"/>
        </w:rPr>
        <w:t>Прочие условия</w:t>
      </w:r>
    </w:p>
    <w:p w:rsidR="00EA17F0" w:rsidRPr="0003696B" w:rsidRDefault="00EA17F0" w:rsidP="0003696B">
      <w:pPr>
        <w:pStyle w:val="a5"/>
        <w:spacing w:after="0" w:line="240" w:lineRule="atLeast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:rsidR="00EA17F0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Настоящее Положение вступает в силу с момента </w:t>
      </w:r>
      <w:r w:rsidRPr="0003696B">
        <w:rPr>
          <w:rFonts w:ascii="Times New Roman" w:hAnsi="Times New Roman" w:cs="Times New Roman"/>
          <w:sz w:val="28"/>
          <w:szCs w:val="28"/>
        </w:rPr>
        <w:t>его  утверждения.</w:t>
      </w:r>
    </w:p>
    <w:p w:rsidR="00EA17F0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</w:t>
      </w:r>
      <w:r w:rsidRPr="0003696B">
        <w:t xml:space="preserve"> </w:t>
      </w:r>
      <w:r w:rsidRPr="0003696B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настоящее Положение, их согласование и введение в действие осуществляются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регламентирующими </w:t>
      </w:r>
      <w:r w:rsidRPr="0003696B">
        <w:rPr>
          <w:rFonts w:ascii="Times New Roman" w:hAnsi="Times New Roman" w:cs="Times New Roman"/>
          <w:sz w:val="28"/>
          <w:szCs w:val="28"/>
        </w:rPr>
        <w:t xml:space="preserve">документами  НАСДОБР.  </w:t>
      </w:r>
    </w:p>
    <w:p w:rsidR="00EA17F0" w:rsidRPr="00146F82" w:rsidRDefault="00EA17F0" w:rsidP="000369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</w:t>
      </w:r>
      <w:r w:rsidRPr="0003696B">
        <w:rPr>
          <w:rFonts w:ascii="Times New Roman" w:hAnsi="Times New Roman" w:cs="Times New Roman"/>
          <w:sz w:val="28"/>
          <w:szCs w:val="28"/>
        </w:rPr>
        <w:t xml:space="preserve">. Все вопросы, не урегулированные настоящим Положением, разрешаются и регулируются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03696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Уставом и другими внутренними документами НАСДОБР.</w:t>
      </w:r>
      <w:r w:rsidRPr="00146F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17F0" w:rsidRPr="00E63162" w:rsidRDefault="00EA17F0" w:rsidP="00E6316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</w:p>
    <w:sectPr w:rsidR="00EA17F0" w:rsidRPr="00E63162" w:rsidSect="00B6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709"/>
    <w:multiLevelType w:val="multilevel"/>
    <w:tmpl w:val="CC7E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BB1BA3"/>
    <w:multiLevelType w:val="multilevel"/>
    <w:tmpl w:val="DCB6E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2">
    <w:nsid w:val="671B373F"/>
    <w:multiLevelType w:val="multilevel"/>
    <w:tmpl w:val="9CCEFCFA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AE22316"/>
    <w:multiLevelType w:val="multilevel"/>
    <w:tmpl w:val="1C6CE0F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CA93227"/>
    <w:multiLevelType w:val="hybridMultilevel"/>
    <w:tmpl w:val="5A18BBA4"/>
    <w:lvl w:ilvl="0" w:tplc="1AF6B60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F82"/>
    <w:rsid w:val="000237AB"/>
    <w:rsid w:val="0003573A"/>
    <w:rsid w:val="00035770"/>
    <w:rsid w:val="0003696B"/>
    <w:rsid w:val="00052351"/>
    <w:rsid w:val="000666EB"/>
    <w:rsid w:val="00076753"/>
    <w:rsid w:val="00082D92"/>
    <w:rsid w:val="000912EF"/>
    <w:rsid w:val="000A13A7"/>
    <w:rsid w:val="000B534D"/>
    <w:rsid w:val="000E0A90"/>
    <w:rsid w:val="000F23B4"/>
    <w:rsid w:val="000F27A8"/>
    <w:rsid w:val="00105F6D"/>
    <w:rsid w:val="00146F82"/>
    <w:rsid w:val="0015454F"/>
    <w:rsid w:val="001661CC"/>
    <w:rsid w:val="00182FE2"/>
    <w:rsid w:val="001E6A3B"/>
    <w:rsid w:val="001F4A3D"/>
    <w:rsid w:val="00253D4A"/>
    <w:rsid w:val="00262611"/>
    <w:rsid w:val="0026388B"/>
    <w:rsid w:val="00271236"/>
    <w:rsid w:val="00276B83"/>
    <w:rsid w:val="002A52D2"/>
    <w:rsid w:val="002E018D"/>
    <w:rsid w:val="002F0ABA"/>
    <w:rsid w:val="002F0B65"/>
    <w:rsid w:val="00302BD2"/>
    <w:rsid w:val="00331C4A"/>
    <w:rsid w:val="00332C51"/>
    <w:rsid w:val="00357CDF"/>
    <w:rsid w:val="0037046A"/>
    <w:rsid w:val="003C54F8"/>
    <w:rsid w:val="003E0374"/>
    <w:rsid w:val="003E1E9D"/>
    <w:rsid w:val="003F2C3D"/>
    <w:rsid w:val="00401849"/>
    <w:rsid w:val="00406264"/>
    <w:rsid w:val="00416AB5"/>
    <w:rsid w:val="00424340"/>
    <w:rsid w:val="00434128"/>
    <w:rsid w:val="004411AD"/>
    <w:rsid w:val="004A37F6"/>
    <w:rsid w:val="004C4A20"/>
    <w:rsid w:val="004F4D6E"/>
    <w:rsid w:val="00510BFE"/>
    <w:rsid w:val="005140DD"/>
    <w:rsid w:val="005527D8"/>
    <w:rsid w:val="0057543C"/>
    <w:rsid w:val="00575F28"/>
    <w:rsid w:val="005932BC"/>
    <w:rsid w:val="005B3BBF"/>
    <w:rsid w:val="005C0AE6"/>
    <w:rsid w:val="005C7823"/>
    <w:rsid w:val="005D089E"/>
    <w:rsid w:val="005E766D"/>
    <w:rsid w:val="005F58C7"/>
    <w:rsid w:val="00622F50"/>
    <w:rsid w:val="006263D7"/>
    <w:rsid w:val="00626D45"/>
    <w:rsid w:val="00634D9B"/>
    <w:rsid w:val="00637609"/>
    <w:rsid w:val="006631BA"/>
    <w:rsid w:val="00670ACB"/>
    <w:rsid w:val="006767A4"/>
    <w:rsid w:val="006907FC"/>
    <w:rsid w:val="006B6B4E"/>
    <w:rsid w:val="006C5273"/>
    <w:rsid w:val="006E342E"/>
    <w:rsid w:val="007115C2"/>
    <w:rsid w:val="00714DF1"/>
    <w:rsid w:val="00737377"/>
    <w:rsid w:val="00747C1C"/>
    <w:rsid w:val="00763246"/>
    <w:rsid w:val="007A36FA"/>
    <w:rsid w:val="007E13ED"/>
    <w:rsid w:val="007E1F47"/>
    <w:rsid w:val="0080149A"/>
    <w:rsid w:val="00814989"/>
    <w:rsid w:val="008348A4"/>
    <w:rsid w:val="00856118"/>
    <w:rsid w:val="00873FDD"/>
    <w:rsid w:val="008750B2"/>
    <w:rsid w:val="008756E4"/>
    <w:rsid w:val="00883F09"/>
    <w:rsid w:val="00887655"/>
    <w:rsid w:val="008A4E88"/>
    <w:rsid w:val="008E234E"/>
    <w:rsid w:val="008E2DA8"/>
    <w:rsid w:val="0090460B"/>
    <w:rsid w:val="00904CBD"/>
    <w:rsid w:val="009350A5"/>
    <w:rsid w:val="009600B4"/>
    <w:rsid w:val="00977FFA"/>
    <w:rsid w:val="009B4A60"/>
    <w:rsid w:val="009E2ED0"/>
    <w:rsid w:val="009E7628"/>
    <w:rsid w:val="009F5165"/>
    <w:rsid w:val="009F7B51"/>
    <w:rsid w:val="00A41C7F"/>
    <w:rsid w:val="00A638FC"/>
    <w:rsid w:val="00AD7AAB"/>
    <w:rsid w:val="00B01AD5"/>
    <w:rsid w:val="00B2566F"/>
    <w:rsid w:val="00B30C7E"/>
    <w:rsid w:val="00B43D73"/>
    <w:rsid w:val="00B62733"/>
    <w:rsid w:val="00B63B48"/>
    <w:rsid w:val="00B80140"/>
    <w:rsid w:val="00BA5E02"/>
    <w:rsid w:val="00BA6AB3"/>
    <w:rsid w:val="00BC1671"/>
    <w:rsid w:val="00BC1C0F"/>
    <w:rsid w:val="00BD742D"/>
    <w:rsid w:val="00BE30DB"/>
    <w:rsid w:val="00BE75CD"/>
    <w:rsid w:val="00C316D6"/>
    <w:rsid w:val="00C70AC5"/>
    <w:rsid w:val="00C7324C"/>
    <w:rsid w:val="00C75B89"/>
    <w:rsid w:val="00C75D4C"/>
    <w:rsid w:val="00C93D8D"/>
    <w:rsid w:val="00C978C9"/>
    <w:rsid w:val="00CA5797"/>
    <w:rsid w:val="00CE1750"/>
    <w:rsid w:val="00CF5844"/>
    <w:rsid w:val="00D152D9"/>
    <w:rsid w:val="00D17DEF"/>
    <w:rsid w:val="00D2577A"/>
    <w:rsid w:val="00D36B8D"/>
    <w:rsid w:val="00D51C08"/>
    <w:rsid w:val="00D62B5F"/>
    <w:rsid w:val="00D847AC"/>
    <w:rsid w:val="00DB419B"/>
    <w:rsid w:val="00DC1B07"/>
    <w:rsid w:val="00DF1F98"/>
    <w:rsid w:val="00E04640"/>
    <w:rsid w:val="00E21DEB"/>
    <w:rsid w:val="00E41D89"/>
    <w:rsid w:val="00E42445"/>
    <w:rsid w:val="00E63162"/>
    <w:rsid w:val="00EA17F0"/>
    <w:rsid w:val="00EE0639"/>
    <w:rsid w:val="00EF0C6A"/>
    <w:rsid w:val="00F011E0"/>
    <w:rsid w:val="00F23A43"/>
    <w:rsid w:val="00F23C59"/>
    <w:rsid w:val="00F40C97"/>
    <w:rsid w:val="00F93AFF"/>
    <w:rsid w:val="00F975B4"/>
    <w:rsid w:val="00FA263B"/>
    <w:rsid w:val="00FA67F3"/>
    <w:rsid w:val="00FA7128"/>
    <w:rsid w:val="00FB1959"/>
    <w:rsid w:val="00FC4B82"/>
    <w:rsid w:val="00FC6D83"/>
    <w:rsid w:val="00FD21C6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4D9B"/>
    <w:pPr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34D9B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99"/>
    <w:qFormat/>
    <w:rsid w:val="002F0ABA"/>
    <w:pPr>
      <w:ind w:left="720"/>
    </w:pPr>
  </w:style>
  <w:style w:type="paragraph" w:styleId="a6">
    <w:name w:val="Title"/>
    <w:basedOn w:val="a"/>
    <w:link w:val="a7"/>
    <w:uiPriority w:val="99"/>
    <w:qFormat/>
    <w:locked/>
    <w:rsid w:val="00D62B5F"/>
    <w:pPr>
      <w:widowControl w:val="0"/>
      <w:spacing w:after="0" w:line="18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Название Знак"/>
    <w:link w:val="a6"/>
    <w:uiPriority w:val="99"/>
    <w:rsid w:val="00D62B5F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2396-0256-4CDD-B9EA-8E347E0F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3961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Ольга Валентиновна</cp:lastModifiedBy>
  <cp:revision>14</cp:revision>
  <cp:lastPrinted>2014-10-27T13:05:00Z</cp:lastPrinted>
  <dcterms:created xsi:type="dcterms:W3CDTF">2015-06-25T18:37:00Z</dcterms:created>
  <dcterms:modified xsi:type="dcterms:W3CDTF">2016-12-22T17:40:00Z</dcterms:modified>
</cp:coreProperties>
</file>