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60" w:rsidRDefault="00102560" w:rsidP="00447B5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:rsidR="006067E9" w:rsidRPr="00276419" w:rsidRDefault="006067E9" w:rsidP="00447B5C">
      <w:pPr>
        <w:rPr>
          <w:caps/>
          <w:sz w:val="24"/>
          <w:szCs w:val="24"/>
        </w:rPr>
      </w:pPr>
    </w:p>
    <w:p w:rsidR="00447B5C" w:rsidRPr="00765AAE" w:rsidRDefault="00E06519" w:rsidP="00E065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zh-CN"/>
        </w:rPr>
      </w:pPr>
      <w:r w:rsidRPr="00765AAE">
        <w:rPr>
          <w:rFonts w:ascii="Times New Roman" w:eastAsia="Times New Roman" w:hAnsi="Times New Roman" w:cs="Times New Roman"/>
          <w:b/>
          <w:caps/>
          <w:lang w:eastAsia="zh-CN"/>
        </w:rPr>
        <w:t xml:space="preserve">Программа подготовки </w:t>
      </w:r>
    </w:p>
    <w:p w:rsidR="00E06519" w:rsidRDefault="00447B5C" w:rsidP="00E065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zh-CN"/>
        </w:rPr>
      </w:pPr>
      <w:r w:rsidRPr="00765AAE">
        <w:rPr>
          <w:rFonts w:ascii="Times New Roman" w:eastAsia="Times New Roman" w:hAnsi="Times New Roman" w:cs="Times New Roman"/>
          <w:b/>
          <w:caps/>
          <w:lang w:eastAsia="zh-CN"/>
        </w:rPr>
        <w:t xml:space="preserve">методологов и </w:t>
      </w:r>
      <w:r w:rsidR="00E06519" w:rsidRPr="00765AAE">
        <w:rPr>
          <w:rFonts w:ascii="Times New Roman" w:eastAsia="Times New Roman" w:hAnsi="Times New Roman" w:cs="Times New Roman"/>
          <w:b/>
          <w:caps/>
          <w:lang w:eastAsia="zh-CN"/>
        </w:rPr>
        <w:t xml:space="preserve">экспертов </w:t>
      </w:r>
      <w:r w:rsidR="00E24136" w:rsidRPr="00765AAE">
        <w:rPr>
          <w:rFonts w:ascii="Times New Roman" w:eastAsia="Times New Roman" w:hAnsi="Times New Roman" w:cs="Times New Roman"/>
          <w:b/>
          <w:caps/>
          <w:lang w:eastAsia="zh-CN"/>
        </w:rPr>
        <w:t xml:space="preserve">СПК УП </w:t>
      </w:r>
    </w:p>
    <w:p w:rsidR="00013F8D" w:rsidRPr="00765AAE" w:rsidRDefault="00013F8D" w:rsidP="00E065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zh-CN"/>
        </w:rPr>
      </w:pP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1"/>
        <w:gridCol w:w="850"/>
        <w:gridCol w:w="992"/>
        <w:gridCol w:w="993"/>
        <w:gridCol w:w="1141"/>
      </w:tblGrid>
      <w:tr w:rsidR="00E06519" w:rsidRPr="00E06519" w:rsidTr="00DB2362">
        <w:tc>
          <w:tcPr>
            <w:tcW w:w="6091" w:type="dxa"/>
            <w:vMerge w:val="restart"/>
          </w:tcPr>
          <w:p w:rsidR="00E06519" w:rsidRPr="00E06519" w:rsidRDefault="00E06519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065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Номер и наименование разделов профессионального модуля</w:t>
            </w:r>
          </w:p>
        </w:tc>
        <w:tc>
          <w:tcPr>
            <w:tcW w:w="1842" w:type="dxa"/>
            <w:gridSpan w:val="2"/>
          </w:tcPr>
          <w:p w:rsidR="00E06519" w:rsidRPr="00E06519" w:rsidRDefault="00E06519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065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Аудиторные занятия</w:t>
            </w:r>
          </w:p>
        </w:tc>
        <w:tc>
          <w:tcPr>
            <w:tcW w:w="993" w:type="dxa"/>
            <w:vMerge w:val="restart"/>
          </w:tcPr>
          <w:p w:rsidR="00E06519" w:rsidRPr="00E06519" w:rsidRDefault="00E06519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E065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Самост</w:t>
            </w:r>
            <w:proofErr w:type="spellEnd"/>
            <w:r w:rsidR="008D4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</w:t>
            </w:r>
            <w:r w:rsidRPr="00E065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работа </w:t>
            </w:r>
          </w:p>
        </w:tc>
        <w:tc>
          <w:tcPr>
            <w:tcW w:w="1141" w:type="dxa"/>
            <w:vMerge w:val="restart"/>
          </w:tcPr>
          <w:p w:rsidR="00E06519" w:rsidRPr="00E06519" w:rsidRDefault="00E06519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065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Контроль</w:t>
            </w:r>
          </w:p>
        </w:tc>
      </w:tr>
      <w:tr w:rsidR="00E06519" w:rsidRPr="00E06519" w:rsidTr="00DB2362">
        <w:tc>
          <w:tcPr>
            <w:tcW w:w="6091" w:type="dxa"/>
            <w:vMerge/>
          </w:tcPr>
          <w:p w:rsidR="00E06519" w:rsidRPr="00E06519" w:rsidRDefault="00E06519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E06519" w:rsidRPr="00E06519" w:rsidRDefault="00E06519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51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лекции</w:t>
            </w:r>
          </w:p>
        </w:tc>
        <w:tc>
          <w:tcPr>
            <w:tcW w:w="992" w:type="dxa"/>
          </w:tcPr>
          <w:p w:rsidR="00E06519" w:rsidRPr="00E06519" w:rsidRDefault="00E06519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51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практика</w:t>
            </w:r>
          </w:p>
        </w:tc>
        <w:tc>
          <w:tcPr>
            <w:tcW w:w="993" w:type="dxa"/>
            <w:vMerge/>
          </w:tcPr>
          <w:p w:rsidR="00E06519" w:rsidRPr="00E06519" w:rsidRDefault="00E06519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1" w:type="dxa"/>
            <w:vMerge/>
          </w:tcPr>
          <w:p w:rsidR="00E06519" w:rsidRPr="00E06519" w:rsidRDefault="00E06519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3732F" w:rsidRPr="00DB600E" w:rsidTr="00DB2362">
        <w:trPr>
          <w:trHeight w:val="70"/>
        </w:trPr>
        <w:tc>
          <w:tcPr>
            <w:tcW w:w="6091" w:type="dxa"/>
          </w:tcPr>
          <w:p w:rsidR="0083732F" w:rsidRPr="00DB2362" w:rsidRDefault="0083732F" w:rsidP="00BC63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zh-CN"/>
              </w:rPr>
            </w:pPr>
            <w:r w:rsidRPr="00DB2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zh-CN"/>
              </w:rPr>
              <w:t>28.04.2021</w:t>
            </w:r>
          </w:p>
        </w:tc>
        <w:tc>
          <w:tcPr>
            <w:tcW w:w="850" w:type="dxa"/>
            <w:shd w:val="clear" w:color="auto" w:fill="auto"/>
          </w:tcPr>
          <w:p w:rsidR="0083732F" w:rsidRPr="00DB600E" w:rsidRDefault="0083732F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83732F" w:rsidRPr="00DB600E" w:rsidRDefault="0083732F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83732F" w:rsidRPr="00DB600E" w:rsidRDefault="0083732F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41" w:type="dxa"/>
          </w:tcPr>
          <w:p w:rsidR="0083732F" w:rsidRPr="00DB600E" w:rsidRDefault="0083732F" w:rsidP="009818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DB2362" w:rsidRPr="00DB600E" w:rsidTr="00DB2362">
        <w:trPr>
          <w:trHeight w:val="70"/>
        </w:trPr>
        <w:tc>
          <w:tcPr>
            <w:tcW w:w="10067" w:type="dxa"/>
            <w:gridSpan w:val="5"/>
          </w:tcPr>
          <w:p w:rsidR="00DB2362" w:rsidRPr="00DB600E" w:rsidRDefault="00DB2362" w:rsidP="009818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B6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БЛОК 1.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0F0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СПК УП В СИСТЕМЕ НСПК РФ.</w:t>
            </w:r>
          </w:p>
        </w:tc>
      </w:tr>
      <w:tr w:rsidR="00947282" w:rsidRPr="005E022D" w:rsidTr="00DB2362">
        <w:trPr>
          <w:trHeight w:val="70"/>
        </w:trPr>
        <w:tc>
          <w:tcPr>
            <w:tcW w:w="6091" w:type="dxa"/>
          </w:tcPr>
          <w:p w:rsidR="00BC63EE" w:rsidRDefault="00947282" w:rsidP="00BC63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51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Тема </w:t>
            </w:r>
            <w:r w:rsidRPr="005E022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E0651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</w:t>
            </w:r>
            <w:r w:rsidR="00350232" w:rsidRPr="003502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ЦЕЛИ НСК РФ и стран МОТ: рынок труда и квалификаций, лучшие практики (международный и российский обзор), аналитика, развитие</w:t>
            </w:r>
            <w:r w:rsidR="003502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 w:rsidR="00BC63EE" w:rsidRPr="00E0651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947282" w:rsidRPr="005E022D" w:rsidRDefault="00BC63EE" w:rsidP="00BC63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51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</w:t>
            </w:r>
            <w:r w:rsidRPr="003502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МЕТОДОЛОГИЯ НСК РФ: нормативная база, полномочия, структура органов 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47282" w:rsidRPr="005E022D" w:rsidRDefault="00350232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47282" w:rsidRPr="005E022D" w:rsidRDefault="005E022D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022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47282" w:rsidRPr="005E022D" w:rsidRDefault="0009557B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41" w:type="dxa"/>
          </w:tcPr>
          <w:p w:rsidR="00947282" w:rsidRPr="005E022D" w:rsidRDefault="00947282" w:rsidP="009818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022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тест</w:t>
            </w:r>
          </w:p>
        </w:tc>
      </w:tr>
      <w:tr w:rsidR="00350232" w:rsidRPr="005E022D" w:rsidTr="00DB2362">
        <w:trPr>
          <w:trHeight w:val="70"/>
        </w:trPr>
        <w:tc>
          <w:tcPr>
            <w:tcW w:w="6091" w:type="dxa"/>
          </w:tcPr>
          <w:p w:rsidR="00BC63EE" w:rsidRDefault="00302C25" w:rsidP="00BC63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51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 </w:t>
            </w:r>
            <w:r w:rsidRPr="00302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ОРГАНИЗАЦИЯ Принципы организации деятельности СПК: рабочие органы, документы, процедуры, регламенты, публичная деятельность</w:t>
            </w:r>
            <w:r w:rsidR="00BC63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 w:rsidR="00BC63EE" w:rsidRPr="00E0651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350232" w:rsidRPr="00E06519" w:rsidRDefault="00BC63EE" w:rsidP="00BC63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51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 </w:t>
            </w:r>
            <w:r w:rsidRPr="00302C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ИНФРАСТРУКТУРА Система отношений с заинтересованными сторонами СПК УП: государство, регионы, работодатели, работники, профсообщества, коммерческие и некоммерческие организации, третьи лица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350232" w:rsidRDefault="00860EA0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350232" w:rsidRPr="005E022D" w:rsidRDefault="00DB600E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50232" w:rsidRDefault="0031446E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41" w:type="dxa"/>
          </w:tcPr>
          <w:p w:rsidR="00350232" w:rsidRPr="005E022D" w:rsidRDefault="00DB600E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022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тест</w:t>
            </w:r>
          </w:p>
        </w:tc>
      </w:tr>
      <w:tr w:rsidR="00302C25" w:rsidRPr="005E022D" w:rsidTr="00DB2362">
        <w:trPr>
          <w:trHeight w:val="70"/>
        </w:trPr>
        <w:tc>
          <w:tcPr>
            <w:tcW w:w="6091" w:type="dxa"/>
          </w:tcPr>
          <w:p w:rsidR="00302C25" w:rsidRPr="00E06519" w:rsidRDefault="00EB1555" w:rsidP="00BC63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Тема 5. </w:t>
            </w:r>
            <w:r w:rsidRPr="00BC63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РЕЗУЛЬТАТЫ Общественная и коммерческая деятельность СПК УП: регулирование ВПД, профстандарты, профквалификации, независимая оценка квалификации (НОК), профессионально-общественная аккредитация (ПОА), реестры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302C25" w:rsidRDefault="00860EA0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302C25" w:rsidRPr="005E022D" w:rsidRDefault="0031446E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02C25" w:rsidRDefault="0031446E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41" w:type="dxa"/>
          </w:tcPr>
          <w:p w:rsidR="00302C25" w:rsidRPr="005E022D" w:rsidRDefault="00DB600E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022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тест</w:t>
            </w:r>
          </w:p>
        </w:tc>
      </w:tr>
      <w:tr w:rsidR="0083732F" w:rsidRPr="005E022D" w:rsidTr="00DB2362">
        <w:trPr>
          <w:trHeight w:val="70"/>
        </w:trPr>
        <w:tc>
          <w:tcPr>
            <w:tcW w:w="6091" w:type="dxa"/>
          </w:tcPr>
          <w:p w:rsidR="0083732F" w:rsidRPr="0083732F" w:rsidRDefault="0083732F" w:rsidP="000F0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37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Блок 2.</w:t>
            </w:r>
            <w:r w:rsidR="000F0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0F0733" w:rsidRPr="000F0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НОРМАТИВНОЕ РЕГУЛИРОВАНИЕ ВПД СПК УП. </w:t>
            </w:r>
            <w:r w:rsidR="000F0733" w:rsidRPr="000F0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br/>
              <w:t>ЖИЗНЕННЫЙ ЦИКЛ ПРОФЕССИОНАЛЬНЫХ СТАНДАРТОВ И ПРОФЕССИОНАЛЬНЫХ КВАЛИФИКАЦИЙ.</w:t>
            </w:r>
          </w:p>
        </w:tc>
        <w:tc>
          <w:tcPr>
            <w:tcW w:w="850" w:type="dxa"/>
            <w:shd w:val="clear" w:color="auto" w:fill="auto"/>
          </w:tcPr>
          <w:p w:rsidR="0083732F" w:rsidRDefault="0083732F" w:rsidP="000F0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83732F" w:rsidRPr="005E022D" w:rsidRDefault="0083732F" w:rsidP="000F0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83732F" w:rsidRDefault="0083732F" w:rsidP="000F0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1" w:type="dxa"/>
          </w:tcPr>
          <w:p w:rsidR="0083732F" w:rsidRPr="005E022D" w:rsidRDefault="0083732F" w:rsidP="000F07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02C25" w:rsidRPr="005E022D" w:rsidTr="00DB2362">
        <w:trPr>
          <w:trHeight w:val="70"/>
        </w:trPr>
        <w:tc>
          <w:tcPr>
            <w:tcW w:w="6091" w:type="dxa"/>
          </w:tcPr>
          <w:p w:rsidR="009818E6" w:rsidRDefault="00DD7F3D" w:rsidP="00BC63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Тема </w:t>
            </w:r>
            <w:r w:rsidR="001C5D7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</w:t>
            </w:r>
            <w:r w:rsidR="00860EA0" w:rsidRPr="00860E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ЦЕЛИ Виды профессиональной деятельности и профстандарты: ВПД в России (классификаторы, справочники), управление и право, смежные ВПД, мониторинг рынка труда и прогнозирование рынка труда</w:t>
            </w:r>
            <w:r w:rsidR="001C5D7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 w:rsidR="009818E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302C25" w:rsidRPr="00E06519" w:rsidRDefault="009818E6" w:rsidP="00BC63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Тема 7. </w:t>
            </w:r>
            <w:r w:rsidRPr="00860E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МЕТОДОЛОГИЯ Национальная рамка квалификаций (НРК) и отраслевая рамка квалификаций (ОРК), профстандарты (ПС), профквалификации (ПК): нормативная база, полномочия, универсальность методологии, востребованность на рынке труда и др.</w:t>
            </w:r>
          </w:p>
        </w:tc>
        <w:tc>
          <w:tcPr>
            <w:tcW w:w="850" w:type="dxa"/>
            <w:shd w:val="clear" w:color="auto" w:fill="auto"/>
          </w:tcPr>
          <w:p w:rsidR="00302C25" w:rsidRDefault="00DB600E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02C25" w:rsidRPr="005E022D" w:rsidRDefault="007D7306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2C25" w:rsidRDefault="0031446E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41" w:type="dxa"/>
          </w:tcPr>
          <w:p w:rsidR="00302C25" w:rsidRPr="005E022D" w:rsidRDefault="00DB600E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022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тест</w:t>
            </w:r>
          </w:p>
        </w:tc>
      </w:tr>
      <w:tr w:rsidR="00302C25" w:rsidRPr="005E022D" w:rsidTr="00DB2362">
        <w:trPr>
          <w:trHeight w:val="70"/>
        </w:trPr>
        <w:tc>
          <w:tcPr>
            <w:tcW w:w="6091" w:type="dxa"/>
          </w:tcPr>
          <w:p w:rsidR="00302C25" w:rsidRPr="00E06519" w:rsidRDefault="001C5D7D" w:rsidP="00BC63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Тема 8. </w:t>
            </w:r>
            <w:r w:rsidR="00860EA0" w:rsidRPr="00860E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ПРОФСТАНДАРТЫ Нормативный акт и применение ПС, ПК: цикл разработки и утверждения ПС/ПК, анализ спроса на профквалификации, дополнительные профессиональные программы (ДПП)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302C25" w:rsidRDefault="005F3B9A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302C25" w:rsidRPr="005E022D" w:rsidRDefault="007D7306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02C25" w:rsidRDefault="0031446E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41" w:type="dxa"/>
          </w:tcPr>
          <w:p w:rsidR="00302C25" w:rsidRPr="005E022D" w:rsidRDefault="00DB600E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022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тест</w:t>
            </w:r>
          </w:p>
        </w:tc>
      </w:tr>
      <w:tr w:rsidR="00302C25" w:rsidRPr="005E022D" w:rsidTr="00DB2362">
        <w:trPr>
          <w:trHeight w:val="70"/>
        </w:trPr>
        <w:tc>
          <w:tcPr>
            <w:tcW w:w="6091" w:type="dxa"/>
          </w:tcPr>
          <w:p w:rsidR="005F3B9A" w:rsidRDefault="001C5D7D" w:rsidP="001C5D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Тема 9. </w:t>
            </w:r>
            <w:r w:rsidR="00860EA0" w:rsidRPr="00860E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ВЗАИМОДЕЙСТВИЯ Система отношений с заинтересованными сторонами СПК УП: государство, регионы, работодатели, работники, профсообщества, коммерческие и некоммерческие организации, третьи лица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 w:rsidR="005F3B9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302C25" w:rsidRPr="00E06519" w:rsidRDefault="005F3B9A" w:rsidP="001C5D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Тема 10. </w:t>
            </w:r>
            <w:r w:rsidRPr="001C5D7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РЕЗУЛЬТАТЫ Пакетная разработка профессиональных стандартов, квалификаций и оценочных средств СПК УП: профстандарты, профквалификации, независимая оценка квалификации (НОК), профессионально-общественная аккредитация (ПОА), реестры и т.д.</w:t>
            </w:r>
          </w:p>
        </w:tc>
        <w:tc>
          <w:tcPr>
            <w:tcW w:w="850" w:type="dxa"/>
            <w:shd w:val="clear" w:color="auto" w:fill="auto"/>
          </w:tcPr>
          <w:p w:rsidR="00302C25" w:rsidRDefault="00DB600E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302C25" w:rsidRPr="005E022D" w:rsidRDefault="00A65344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02C25" w:rsidRDefault="0031446E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41" w:type="dxa"/>
          </w:tcPr>
          <w:p w:rsidR="00302C25" w:rsidRPr="005E022D" w:rsidRDefault="00C47E33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022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тест</w:t>
            </w:r>
          </w:p>
        </w:tc>
      </w:tr>
      <w:tr w:rsidR="00860EA0" w:rsidRPr="007D7306" w:rsidTr="00DB2362">
        <w:trPr>
          <w:trHeight w:val="70"/>
        </w:trPr>
        <w:tc>
          <w:tcPr>
            <w:tcW w:w="6091" w:type="dxa"/>
          </w:tcPr>
          <w:p w:rsidR="00860EA0" w:rsidRPr="007D7306" w:rsidRDefault="0083732F" w:rsidP="001C5D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D7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 по блокам 1 и 2:</w:t>
            </w:r>
          </w:p>
        </w:tc>
        <w:tc>
          <w:tcPr>
            <w:tcW w:w="850" w:type="dxa"/>
            <w:shd w:val="clear" w:color="auto" w:fill="auto"/>
          </w:tcPr>
          <w:p w:rsidR="00860EA0" w:rsidRPr="007D7306" w:rsidRDefault="0083732F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D7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60EA0" w:rsidRPr="007D7306" w:rsidRDefault="00A65344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860EA0" w:rsidRPr="007D7306" w:rsidRDefault="0031446E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D7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141" w:type="dxa"/>
          </w:tcPr>
          <w:p w:rsidR="00860EA0" w:rsidRPr="007D7306" w:rsidRDefault="00860EA0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DB2362" w:rsidRDefault="00DB2362">
      <w:r>
        <w:br w:type="page"/>
      </w: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1"/>
        <w:gridCol w:w="850"/>
        <w:gridCol w:w="992"/>
        <w:gridCol w:w="993"/>
        <w:gridCol w:w="1141"/>
      </w:tblGrid>
      <w:tr w:rsidR="007D7306" w:rsidRPr="007D7306" w:rsidTr="00DB2362">
        <w:trPr>
          <w:trHeight w:val="70"/>
        </w:trPr>
        <w:tc>
          <w:tcPr>
            <w:tcW w:w="6091" w:type="dxa"/>
          </w:tcPr>
          <w:p w:rsidR="007D7306" w:rsidRPr="007D7306" w:rsidRDefault="007D7306" w:rsidP="001C5D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B2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zh-CN"/>
              </w:rPr>
              <w:lastRenderedPageBreak/>
              <w:t>04.05.2021</w:t>
            </w:r>
          </w:p>
        </w:tc>
        <w:tc>
          <w:tcPr>
            <w:tcW w:w="850" w:type="dxa"/>
            <w:shd w:val="clear" w:color="auto" w:fill="auto"/>
          </w:tcPr>
          <w:p w:rsidR="007D7306" w:rsidRPr="007D7306" w:rsidRDefault="007D7306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7D7306" w:rsidRPr="007D7306" w:rsidRDefault="007D7306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7D7306" w:rsidRPr="007D7306" w:rsidRDefault="007D7306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41" w:type="dxa"/>
          </w:tcPr>
          <w:p w:rsidR="007D7306" w:rsidRPr="007D7306" w:rsidRDefault="007D7306" w:rsidP="00E065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7D7306" w:rsidRPr="005E022D" w:rsidTr="00DB2362">
        <w:trPr>
          <w:trHeight w:val="70"/>
        </w:trPr>
        <w:tc>
          <w:tcPr>
            <w:tcW w:w="6091" w:type="dxa"/>
          </w:tcPr>
          <w:p w:rsidR="007D7306" w:rsidRPr="00860EA0" w:rsidRDefault="007D7306" w:rsidP="007D7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37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Блок </w:t>
            </w:r>
            <w:r w:rsidR="005B4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</w:t>
            </w:r>
            <w:r w:rsidRPr="00837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.</w:t>
            </w:r>
            <w:r w:rsidR="000F0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0F0733" w:rsidRPr="000F0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НОРМАТИВНОЕ РЕГУЛИРОВАНИЕ ВПД СПК УП. </w:t>
            </w:r>
            <w:r w:rsidR="000F0733" w:rsidRPr="000F0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br/>
              <w:t>НЕЗАВИСИМАЯ ОЦЕНКА КВАЛИФИКАЦИЙ.</w:t>
            </w:r>
          </w:p>
        </w:tc>
        <w:tc>
          <w:tcPr>
            <w:tcW w:w="850" w:type="dxa"/>
            <w:shd w:val="clear" w:color="auto" w:fill="auto"/>
          </w:tcPr>
          <w:p w:rsidR="007D7306" w:rsidRDefault="007D7306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7D7306" w:rsidRPr="005E022D" w:rsidRDefault="007D7306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7D7306" w:rsidRDefault="007D7306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1" w:type="dxa"/>
          </w:tcPr>
          <w:p w:rsidR="007D7306" w:rsidRPr="005E022D" w:rsidRDefault="007D7306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D7306" w:rsidRPr="005E022D" w:rsidTr="00DB2362">
        <w:trPr>
          <w:trHeight w:val="70"/>
        </w:trPr>
        <w:tc>
          <w:tcPr>
            <w:tcW w:w="6091" w:type="dxa"/>
          </w:tcPr>
          <w:p w:rsidR="00687FBF" w:rsidRDefault="00687FBF" w:rsidP="005B4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Тема 11. </w:t>
            </w:r>
            <w:r w:rsidR="005B4BB2" w:rsidRPr="005B4BB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ЦЕЛИ Рынок квалификаций: квалификация как экономическая </w:t>
            </w:r>
            <w:bookmarkStart w:id="0" w:name="_GoBack"/>
            <w:bookmarkEnd w:id="0"/>
            <w:r w:rsidR="005B4BB2" w:rsidRPr="005B4BB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категория, рынок квалификаций, спрос и предложение, трансформация квалификаций, участие государства и ГЧП, финансирование и стимулирование</w:t>
            </w:r>
            <w:r w:rsidR="005B4BB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7D7306" w:rsidRPr="005B4BB2" w:rsidRDefault="00687FBF" w:rsidP="005B4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Тема 12. </w:t>
            </w:r>
            <w:r w:rsidRPr="005B4BB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МЕТОДОЛОГИЯ Независимая оценка квалификации: нормативно-правовая база, оценочные средства, профессиональные экзамены, эксперты, участники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D7306" w:rsidRDefault="004C6309" w:rsidP="004C6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D7306" w:rsidRPr="005E022D" w:rsidRDefault="004C6309" w:rsidP="004C6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D7306" w:rsidRDefault="004C6309" w:rsidP="004C6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41" w:type="dxa"/>
          </w:tcPr>
          <w:p w:rsidR="007D7306" w:rsidRPr="005E022D" w:rsidRDefault="00C038A3" w:rsidP="004C6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тест</w:t>
            </w:r>
          </w:p>
        </w:tc>
      </w:tr>
      <w:tr w:rsidR="007D7306" w:rsidRPr="005B4BB2" w:rsidTr="00DB2362">
        <w:trPr>
          <w:trHeight w:val="70"/>
        </w:trPr>
        <w:tc>
          <w:tcPr>
            <w:tcW w:w="6091" w:type="dxa"/>
          </w:tcPr>
          <w:p w:rsidR="007D7306" w:rsidRPr="005B4BB2" w:rsidRDefault="00687FBF" w:rsidP="005B4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Тема 14. </w:t>
            </w:r>
            <w:r w:rsidR="005B4BB2" w:rsidRPr="005B4BB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ПРОФКВАЛИФИКАЦИЯ Документы и цифровые ресурсы: разработка, согласование, утверждение, апелляция и т.п.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D7306" w:rsidRDefault="004C6309" w:rsidP="004C6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D7306" w:rsidRPr="005E022D" w:rsidRDefault="004C6309" w:rsidP="004C6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D7306" w:rsidRDefault="004C6309" w:rsidP="004C6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41" w:type="dxa"/>
          </w:tcPr>
          <w:p w:rsidR="007D7306" w:rsidRPr="005E022D" w:rsidRDefault="00C038A3" w:rsidP="004C6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тест</w:t>
            </w:r>
          </w:p>
        </w:tc>
      </w:tr>
      <w:tr w:rsidR="007D7306" w:rsidRPr="00687FBF" w:rsidTr="00DB2362">
        <w:trPr>
          <w:trHeight w:val="70"/>
        </w:trPr>
        <w:tc>
          <w:tcPr>
            <w:tcW w:w="6091" w:type="dxa"/>
          </w:tcPr>
          <w:p w:rsidR="007D7306" w:rsidRPr="00687FBF" w:rsidRDefault="00687FBF" w:rsidP="00687F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Тема 15. </w:t>
            </w:r>
            <w:r w:rsidRPr="00687FB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ИНФРАСТРУКТУРА Центры оценки квалификации и СПК УП: создание, аккредитация, организация деятельности, </w:t>
            </w:r>
            <w:proofErr w:type="spellStart"/>
            <w:r w:rsidRPr="00687FB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профэкзамены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D7306" w:rsidRDefault="004C6309" w:rsidP="004C6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D7306" w:rsidRPr="005E022D" w:rsidRDefault="004C6309" w:rsidP="004C6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D7306" w:rsidRDefault="004C6309" w:rsidP="004C6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41" w:type="dxa"/>
          </w:tcPr>
          <w:p w:rsidR="007D7306" w:rsidRPr="005E022D" w:rsidRDefault="00C038A3" w:rsidP="004C6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Практическая работа</w:t>
            </w:r>
          </w:p>
        </w:tc>
      </w:tr>
      <w:tr w:rsidR="007D7306" w:rsidRPr="00687FBF" w:rsidTr="00DB2362">
        <w:trPr>
          <w:trHeight w:val="70"/>
        </w:trPr>
        <w:tc>
          <w:tcPr>
            <w:tcW w:w="6091" w:type="dxa"/>
          </w:tcPr>
          <w:p w:rsidR="007D7306" w:rsidRPr="00687FBF" w:rsidRDefault="00687FBF" w:rsidP="00687F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Тема 16. </w:t>
            </w:r>
            <w:r w:rsidRPr="00687FB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РЕЗУЛЬТАТЫ Объем рынка квалификаций и НОК: связь процессов мониторинга и прогнозирования с результатами НОК,  реестры высококвалифицированных специалистов, взаимодействие с системой образования и т.д.</w:t>
            </w:r>
          </w:p>
        </w:tc>
        <w:tc>
          <w:tcPr>
            <w:tcW w:w="850" w:type="dxa"/>
            <w:shd w:val="clear" w:color="auto" w:fill="auto"/>
          </w:tcPr>
          <w:p w:rsidR="007D7306" w:rsidRDefault="004C6309" w:rsidP="004C6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D7306" w:rsidRPr="005E022D" w:rsidRDefault="00A65344" w:rsidP="004C6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D7306" w:rsidRDefault="004C6309" w:rsidP="004C6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41" w:type="dxa"/>
          </w:tcPr>
          <w:p w:rsidR="007D7306" w:rsidRPr="005E022D" w:rsidRDefault="00C038A3" w:rsidP="004C6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тест</w:t>
            </w:r>
          </w:p>
        </w:tc>
      </w:tr>
      <w:tr w:rsidR="007D7306" w:rsidRPr="007502A9" w:rsidTr="00DB2362">
        <w:trPr>
          <w:trHeight w:val="70"/>
        </w:trPr>
        <w:tc>
          <w:tcPr>
            <w:tcW w:w="6091" w:type="dxa"/>
          </w:tcPr>
          <w:p w:rsidR="007D7306" w:rsidRPr="007502A9" w:rsidRDefault="004C6309" w:rsidP="007D7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50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 по блоку 3.</w:t>
            </w:r>
          </w:p>
        </w:tc>
        <w:tc>
          <w:tcPr>
            <w:tcW w:w="850" w:type="dxa"/>
            <w:shd w:val="clear" w:color="auto" w:fill="auto"/>
          </w:tcPr>
          <w:p w:rsidR="007D7306" w:rsidRPr="007502A9" w:rsidRDefault="004C6309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50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D7306" w:rsidRPr="007502A9" w:rsidRDefault="00A65344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D7306" w:rsidRPr="007502A9" w:rsidRDefault="007502A9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141" w:type="dxa"/>
          </w:tcPr>
          <w:p w:rsidR="007D7306" w:rsidRPr="007502A9" w:rsidRDefault="007D7306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7502A9" w:rsidRPr="005E022D" w:rsidTr="00DB2362">
        <w:trPr>
          <w:trHeight w:val="70"/>
        </w:trPr>
        <w:tc>
          <w:tcPr>
            <w:tcW w:w="6091" w:type="dxa"/>
          </w:tcPr>
          <w:p w:rsidR="007502A9" w:rsidRPr="00DB2362" w:rsidRDefault="000F0733" w:rsidP="007D7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zh-CN"/>
              </w:rPr>
            </w:pPr>
            <w:r w:rsidRPr="00DB2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zh-CN"/>
              </w:rPr>
              <w:t>06.05.2021</w:t>
            </w:r>
          </w:p>
        </w:tc>
        <w:tc>
          <w:tcPr>
            <w:tcW w:w="850" w:type="dxa"/>
            <w:shd w:val="clear" w:color="auto" w:fill="auto"/>
          </w:tcPr>
          <w:p w:rsidR="007502A9" w:rsidRDefault="007502A9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7502A9" w:rsidRPr="005E022D" w:rsidRDefault="007502A9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7502A9" w:rsidRDefault="007502A9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1" w:type="dxa"/>
          </w:tcPr>
          <w:p w:rsidR="007502A9" w:rsidRPr="005E022D" w:rsidRDefault="007502A9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502A9" w:rsidRPr="005E022D" w:rsidTr="00DB2362">
        <w:trPr>
          <w:trHeight w:val="70"/>
        </w:trPr>
        <w:tc>
          <w:tcPr>
            <w:tcW w:w="6091" w:type="dxa"/>
          </w:tcPr>
          <w:p w:rsidR="007502A9" w:rsidRPr="0083732F" w:rsidRDefault="000F0733" w:rsidP="007D7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Блок 4. </w:t>
            </w:r>
            <w:r w:rsidRPr="000F0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НОРМАТИВНОЕ РЕГУЛИРОВАНИЕ ВПД СПК УП. ПРОФЕССИОНАЛЬНЫЕ СТАНДАРТЫ В ОБРАЗОВАНИИ И ПРОФПОДГОТОВКЕ.</w:t>
            </w:r>
          </w:p>
        </w:tc>
        <w:tc>
          <w:tcPr>
            <w:tcW w:w="850" w:type="dxa"/>
            <w:shd w:val="clear" w:color="auto" w:fill="auto"/>
          </w:tcPr>
          <w:p w:rsidR="007502A9" w:rsidRDefault="007502A9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7502A9" w:rsidRPr="005E022D" w:rsidRDefault="007502A9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7502A9" w:rsidRDefault="007502A9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1" w:type="dxa"/>
          </w:tcPr>
          <w:p w:rsidR="007502A9" w:rsidRPr="005E022D" w:rsidRDefault="007502A9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502A9" w:rsidRPr="005E022D" w:rsidTr="00DB2362">
        <w:trPr>
          <w:trHeight w:val="70"/>
        </w:trPr>
        <w:tc>
          <w:tcPr>
            <w:tcW w:w="6091" w:type="dxa"/>
          </w:tcPr>
          <w:p w:rsidR="00C038A3" w:rsidRDefault="00A772F4" w:rsidP="00A772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Тема 17. </w:t>
            </w:r>
            <w:r w:rsidRPr="00A772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ЦЕЛИ Рынок квалификаций в образовании: квалификация как экономическая категория, рынок квалификаций, спрос и предложение, трансформация квалификаций, участие государства и ГЧП, финансирование и стимулирование</w:t>
            </w:r>
            <w:r w:rsidR="00C038A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502A9" w:rsidRPr="00A772F4" w:rsidRDefault="00C038A3" w:rsidP="00A772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Тема 18. </w:t>
            </w:r>
            <w:r w:rsidRPr="00A772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МЕТОДОЛОГИЯ Профстандарты и профессиональное образование (</w:t>
            </w:r>
            <w:proofErr w:type="spellStart"/>
            <w:r w:rsidRPr="00A772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профподготовка</w:t>
            </w:r>
            <w:proofErr w:type="spellEnd"/>
            <w:r w:rsidRPr="00A772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): нормативно-правовая база, экспертиза ФГОС на соответствие профстандартам, профессионально-общественная аккредитация (ПОА), эксперты, участники, процедуры и т.д.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502A9" w:rsidRDefault="00C038A3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2A9" w:rsidRPr="005E022D" w:rsidRDefault="00C038A3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02A9" w:rsidRDefault="002244FE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41" w:type="dxa"/>
          </w:tcPr>
          <w:p w:rsidR="007502A9" w:rsidRPr="005E022D" w:rsidRDefault="0078590A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тест</w:t>
            </w:r>
          </w:p>
        </w:tc>
      </w:tr>
      <w:tr w:rsidR="007502A9" w:rsidRPr="005E022D" w:rsidTr="00DB2362">
        <w:trPr>
          <w:trHeight w:val="70"/>
        </w:trPr>
        <w:tc>
          <w:tcPr>
            <w:tcW w:w="6091" w:type="dxa"/>
          </w:tcPr>
          <w:p w:rsidR="007502A9" w:rsidRPr="00A772F4" w:rsidRDefault="00A772F4" w:rsidP="00A772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Тема 19. </w:t>
            </w:r>
            <w:r w:rsidRPr="00A772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ПОА Документы и цифровые ресурсы: разработка, согласование, утверждение, апелляция и т.п. Порядок подготовки и оформления отчета по самообследованию образовательной программы. Алгоритм проведения профессионально-общественной аккредитации, подготовка заключений экспертов и итогового экспертного отчета по результатам аккредитационной экспертизы образовательной программы;</w:t>
            </w:r>
          </w:p>
        </w:tc>
        <w:tc>
          <w:tcPr>
            <w:tcW w:w="850" w:type="dxa"/>
            <w:shd w:val="clear" w:color="auto" w:fill="auto"/>
          </w:tcPr>
          <w:p w:rsidR="007502A9" w:rsidRDefault="00C038A3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2A9" w:rsidRPr="005E022D" w:rsidRDefault="00C038A3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502A9" w:rsidRDefault="002244FE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41" w:type="dxa"/>
          </w:tcPr>
          <w:p w:rsidR="007502A9" w:rsidRPr="005E022D" w:rsidRDefault="0078590A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тест</w:t>
            </w:r>
          </w:p>
        </w:tc>
      </w:tr>
      <w:tr w:rsidR="007502A9" w:rsidRPr="005E022D" w:rsidTr="00DB2362">
        <w:trPr>
          <w:trHeight w:val="70"/>
        </w:trPr>
        <w:tc>
          <w:tcPr>
            <w:tcW w:w="6091" w:type="dxa"/>
          </w:tcPr>
          <w:p w:rsidR="007502A9" w:rsidRPr="00A772F4" w:rsidRDefault="00A772F4" w:rsidP="00A772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Тема 20. </w:t>
            </w:r>
            <w:r w:rsidRPr="00A772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ИНФРАСТРУКТУРА Образовательные организации и СПК УП: требования к участникам процедуры ПОА: организации, педагоги, эксперты, студенты, выпускники, работодатели и др., аккредитация, организация ВПД, связь ГИА и НОК, участие работодателей и профсообщества;</w:t>
            </w:r>
          </w:p>
        </w:tc>
        <w:tc>
          <w:tcPr>
            <w:tcW w:w="850" w:type="dxa"/>
            <w:shd w:val="clear" w:color="auto" w:fill="auto"/>
          </w:tcPr>
          <w:p w:rsidR="007502A9" w:rsidRDefault="00C038A3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02A9" w:rsidRPr="005E022D" w:rsidRDefault="00C038A3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502A9" w:rsidRDefault="002244FE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41" w:type="dxa"/>
          </w:tcPr>
          <w:p w:rsidR="007502A9" w:rsidRPr="005E022D" w:rsidRDefault="002244FE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Практическая работа</w:t>
            </w:r>
          </w:p>
        </w:tc>
      </w:tr>
      <w:tr w:rsidR="007D7306" w:rsidRPr="00E06519" w:rsidTr="00DB2362">
        <w:trPr>
          <w:trHeight w:val="70"/>
        </w:trPr>
        <w:tc>
          <w:tcPr>
            <w:tcW w:w="6091" w:type="dxa"/>
          </w:tcPr>
          <w:p w:rsidR="007D7306" w:rsidRPr="00A772F4" w:rsidRDefault="00A772F4" w:rsidP="00A772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Тема 21. </w:t>
            </w:r>
            <w:r w:rsidRPr="00A772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РЕЗУЛЬТАТЫ Объем рынка квалификаций и профессионального образования: связь процессов мониторинга и прогнозирования с результатами ПОА,  реестры высококвалифицированных специалистов, взаимодействие с системой образования и т.д.</w:t>
            </w:r>
          </w:p>
        </w:tc>
        <w:tc>
          <w:tcPr>
            <w:tcW w:w="850" w:type="dxa"/>
            <w:shd w:val="clear" w:color="auto" w:fill="auto"/>
          </w:tcPr>
          <w:p w:rsidR="007D7306" w:rsidRPr="00E06519" w:rsidRDefault="00C038A3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D7306" w:rsidRPr="00E06519" w:rsidRDefault="00C038A3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D7306" w:rsidRPr="00E06519" w:rsidRDefault="002244FE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41" w:type="dxa"/>
          </w:tcPr>
          <w:p w:rsidR="007D7306" w:rsidRPr="00E06519" w:rsidRDefault="007D7306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022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тест</w:t>
            </w:r>
          </w:p>
        </w:tc>
      </w:tr>
      <w:tr w:rsidR="002244FE" w:rsidRPr="002244FE" w:rsidTr="00DB2362">
        <w:trPr>
          <w:trHeight w:val="7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FE" w:rsidRPr="002244FE" w:rsidRDefault="002244FE" w:rsidP="002244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244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Итого по блоку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</w:t>
            </w:r>
            <w:r w:rsidRPr="002244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FE" w:rsidRPr="002244FE" w:rsidRDefault="002244FE" w:rsidP="002562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244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FE" w:rsidRPr="002244FE" w:rsidRDefault="002244FE" w:rsidP="002562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FE" w:rsidRPr="002244FE" w:rsidRDefault="002244FE" w:rsidP="002562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244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FE" w:rsidRPr="002244FE" w:rsidRDefault="002244FE" w:rsidP="002562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DB2362" w:rsidRDefault="00DB2362">
      <w:r>
        <w:br w:type="page"/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1"/>
        <w:gridCol w:w="850"/>
        <w:gridCol w:w="992"/>
        <w:gridCol w:w="993"/>
        <w:gridCol w:w="1141"/>
        <w:gridCol w:w="6"/>
      </w:tblGrid>
      <w:tr w:rsidR="007D7306" w:rsidRPr="005E022D" w:rsidTr="0083732F">
        <w:trPr>
          <w:gridAfter w:val="1"/>
          <w:wAfter w:w="6" w:type="dxa"/>
          <w:trHeight w:val="70"/>
        </w:trPr>
        <w:tc>
          <w:tcPr>
            <w:tcW w:w="6091" w:type="dxa"/>
          </w:tcPr>
          <w:p w:rsidR="007D7306" w:rsidRPr="00626114" w:rsidRDefault="00626114" w:rsidP="007D7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B2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zh-CN"/>
              </w:rPr>
              <w:lastRenderedPageBreak/>
              <w:t>13.05.2021</w:t>
            </w:r>
          </w:p>
        </w:tc>
        <w:tc>
          <w:tcPr>
            <w:tcW w:w="850" w:type="dxa"/>
            <w:shd w:val="clear" w:color="auto" w:fill="auto"/>
          </w:tcPr>
          <w:p w:rsidR="007D7306" w:rsidRPr="005E022D" w:rsidRDefault="007D7306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7D7306" w:rsidRPr="005E022D" w:rsidRDefault="007D7306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7D7306" w:rsidRPr="005E022D" w:rsidRDefault="007D7306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1" w:type="dxa"/>
          </w:tcPr>
          <w:p w:rsidR="007D7306" w:rsidRPr="005E022D" w:rsidRDefault="007D7306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D7306" w:rsidRPr="00626114" w:rsidTr="0083732F">
        <w:trPr>
          <w:gridAfter w:val="1"/>
          <w:wAfter w:w="6" w:type="dxa"/>
          <w:trHeight w:val="70"/>
        </w:trPr>
        <w:tc>
          <w:tcPr>
            <w:tcW w:w="6091" w:type="dxa"/>
          </w:tcPr>
          <w:p w:rsidR="007D7306" w:rsidRPr="00626114" w:rsidRDefault="00626114" w:rsidP="007D7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Блок 5. </w:t>
            </w:r>
            <w:r w:rsidR="00FA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ДЕЛОВАЯ ИГРА. </w:t>
            </w:r>
            <w:r w:rsidRPr="006261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ВЫБОР ПРИОРИТЕТОВ И ЦИКЛ ОРГАНИЗАЦИИ РАБОТ СПК УП. РАБОЧИЕ ОРГАНЫ СПК УП.</w:t>
            </w:r>
          </w:p>
        </w:tc>
        <w:tc>
          <w:tcPr>
            <w:tcW w:w="850" w:type="dxa"/>
            <w:shd w:val="clear" w:color="auto" w:fill="auto"/>
          </w:tcPr>
          <w:p w:rsidR="007D7306" w:rsidRPr="00626114" w:rsidRDefault="007D7306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7D7306" w:rsidRPr="00626114" w:rsidRDefault="007D7306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7D7306" w:rsidRPr="00626114" w:rsidRDefault="007D7306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1" w:type="dxa"/>
          </w:tcPr>
          <w:p w:rsidR="007D7306" w:rsidRPr="00626114" w:rsidRDefault="007D7306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3F9D" w:rsidRPr="00626114" w:rsidTr="00F83F9D">
        <w:trPr>
          <w:gridAfter w:val="1"/>
          <w:wAfter w:w="6" w:type="dxa"/>
          <w:trHeight w:val="70"/>
        </w:trPr>
        <w:tc>
          <w:tcPr>
            <w:tcW w:w="6091" w:type="dxa"/>
          </w:tcPr>
          <w:p w:rsidR="00F83F9D" w:rsidRPr="00626114" w:rsidRDefault="00F83F9D" w:rsidP="006261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Тема 22. </w:t>
            </w:r>
            <w:r w:rsidRPr="0062611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ПРИОРИТЕТЫ В РАБОТЕ СПК УП: полномочия, планирование, отчетность.</w:t>
            </w:r>
          </w:p>
          <w:p w:rsidR="00F83F9D" w:rsidRPr="00626114" w:rsidRDefault="00F83F9D" w:rsidP="00626114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611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Мониторинг рынка труда.</w:t>
            </w:r>
          </w:p>
          <w:p w:rsidR="00F83F9D" w:rsidRPr="00626114" w:rsidRDefault="00F83F9D" w:rsidP="00626114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611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Прогнозирование рынка труда.</w:t>
            </w:r>
          </w:p>
          <w:p w:rsidR="00F83F9D" w:rsidRPr="00626114" w:rsidRDefault="00F83F9D" w:rsidP="00626114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611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Спрос на профквалификации.</w:t>
            </w:r>
          </w:p>
          <w:p w:rsidR="00F83F9D" w:rsidRPr="00626114" w:rsidRDefault="00F83F9D" w:rsidP="00626114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611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Заинтересованные стороны.</w:t>
            </w:r>
          </w:p>
          <w:p w:rsidR="00F83F9D" w:rsidRPr="00626114" w:rsidRDefault="00F83F9D" w:rsidP="00626114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611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Национальная рамка квалификации, отраслевая рамка квалификации, профстандарты.</w:t>
            </w:r>
          </w:p>
          <w:p w:rsidR="00F83F9D" w:rsidRPr="00626114" w:rsidRDefault="00F83F9D" w:rsidP="00626114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611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Цикл работ и экономические взаимоотношения в НСК.</w:t>
            </w:r>
          </w:p>
        </w:tc>
        <w:tc>
          <w:tcPr>
            <w:tcW w:w="850" w:type="dxa"/>
            <w:shd w:val="clear" w:color="auto" w:fill="auto"/>
          </w:tcPr>
          <w:p w:rsidR="00F83F9D" w:rsidRPr="00626114" w:rsidRDefault="00F83F9D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83F9D" w:rsidRPr="00626114" w:rsidRDefault="00045F0D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83F9D" w:rsidRPr="00626114" w:rsidRDefault="00F83F9D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1" w:type="dxa"/>
            <w:vMerge w:val="restart"/>
            <w:textDirection w:val="btLr"/>
            <w:vAlign w:val="center"/>
          </w:tcPr>
          <w:p w:rsidR="00F83F9D" w:rsidRPr="00626114" w:rsidRDefault="00F83F9D" w:rsidP="00F83F9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Практическая работа по выбранной тематике</w:t>
            </w:r>
          </w:p>
        </w:tc>
      </w:tr>
      <w:tr w:rsidR="00F83F9D" w:rsidRPr="005E022D" w:rsidTr="0083732F">
        <w:trPr>
          <w:gridAfter w:val="1"/>
          <w:wAfter w:w="6" w:type="dxa"/>
          <w:trHeight w:val="70"/>
        </w:trPr>
        <w:tc>
          <w:tcPr>
            <w:tcW w:w="6091" w:type="dxa"/>
          </w:tcPr>
          <w:p w:rsidR="00F83F9D" w:rsidRPr="00626114" w:rsidRDefault="00F83F9D" w:rsidP="006261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Тема 23. </w:t>
            </w:r>
            <w:r w:rsidRPr="0062611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РАБОЧИЕ ОРГАНЫ СПК УП: нормативные акты, отбор и организация, </w:t>
            </w:r>
          </w:p>
          <w:p w:rsidR="00F83F9D" w:rsidRPr="00626114" w:rsidRDefault="00F83F9D" w:rsidP="00626114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611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Рабочие комиссии по ВПД.</w:t>
            </w:r>
          </w:p>
          <w:p w:rsidR="00F83F9D" w:rsidRPr="00626114" w:rsidRDefault="00F83F9D" w:rsidP="00626114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611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Рабочие группы (ПС, ПК, ПОА, НОК).</w:t>
            </w:r>
          </w:p>
          <w:p w:rsidR="00F83F9D" w:rsidRPr="00626114" w:rsidRDefault="00F83F9D" w:rsidP="00626114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611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Аккредитационная комиссия.</w:t>
            </w:r>
          </w:p>
          <w:p w:rsidR="00F83F9D" w:rsidRPr="00626114" w:rsidRDefault="00F83F9D" w:rsidP="00626114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611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Апелляционная комиссия.</w:t>
            </w:r>
          </w:p>
          <w:p w:rsidR="00F83F9D" w:rsidRPr="00626114" w:rsidRDefault="00F83F9D" w:rsidP="00626114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2611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Профсообщество</w:t>
            </w:r>
            <w:proofErr w:type="spellEnd"/>
            <w:r w:rsidRPr="0062611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 коммуникации.</w:t>
            </w:r>
          </w:p>
          <w:p w:rsidR="00F83F9D" w:rsidRPr="005E022D" w:rsidRDefault="00F83F9D" w:rsidP="00626114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2611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Партнеры, потребители, профессионалы.</w:t>
            </w:r>
          </w:p>
        </w:tc>
        <w:tc>
          <w:tcPr>
            <w:tcW w:w="850" w:type="dxa"/>
            <w:shd w:val="clear" w:color="auto" w:fill="auto"/>
          </w:tcPr>
          <w:p w:rsidR="00F83F9D" w:rsidRPr="005E022D" w:rsidRDefault="00F83F9D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83F9D" w:rsidRPr="005E022D" w:rsidRDefault="00045F0D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83F9D" w:rsidRPr="005E022D" w:rsidRDefault="00F83F9D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1" w:type="dxa"/>
            <w:vMerge/>
          </w:tcPr>
          <w:p w:rsidR="00F83F9D" w:rsidRPr="00C578AE" w:rsidRDefault="00F83F9D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F83F9D" w:rsidRPr="005E022D" w:rsidTr="0083732F">
        <w:trPr>
          <w:gridAfter w:val="1"/>
          <w:wAfter w:w="6" w:type="dxa"/>
          <w:trHeight w:val="70"/>
        </w:trPr>
        <w:tc>
          <w:tcPr>
            <w:tcW w:w="6091" w:type="dxa"/>
          </w:tcPr>
          <w:p w:rsidR="00F83F9D" w:rsidRPr="00FA2092" w:rsidRDefault="00F83F9D" w:rsidP="006261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Блок 6. ДЕЛОВАЯ ИГРА. </w:t>
            </w:r>
            <w:r w:rsidRPr="00FA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МЕТОДОЛОГИЧЕСКОЕ, АНАЛИТИЧЕСКОЕ, ЭКСПЕРТНОЕ, ОБЩЕСТВЕННОЕ СОДЕРЖАНИЕ ДЕЯТЕЛЬНОСТИ СПК УП.</w:t>
            </w:r>
          </w:p>
        </w:tc>
        <w:tc>
          <w:tcPr>
            <w:tcW w:w="850" w:type="dxa"/>
            <w:shd w:val="clear" w:color="auto" w:fill="auto"/>
          </w:tcPr>
          <w:p w:rsidR="00F83F9D" w:rsidRPr="005E022D" w:rsidRDefault="00F83F9D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F83F9D" w:rsidRPr="005E022D" w:rsidRDefault="00F83F9D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F83F9D" w:rsidRPr="005E022D" w:rsidRDefault="00F83F9D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1" w:type="dxa"/>
            <w:vMerge/>
          </w:tcPr>
          <w:p w:rsidR="00F83F9D" w:rsidRPr="00C578AE" w:rsidRDefault="00F83F9D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F83F9D" w:rsidRPr="005E022D" w:rsidTr="0083732F">
        <w:trPr>
          <w:gridAfter w:val="1"/>
          <w:wAfter w:w="6" w:type="dxa"/>
          <w:trHeight w:val="70"/>
        </w:trPr>
        <w:tc>
          <w:tcPr>
            <w:tcW w:w="6091" w:type="dxa"/>
          </w:tcPr>
          <w:p w:rsidR="00F83F9D" w:rsidRDefault="00F83F9D" w:rsidP="0076576A">
            <w:pPr>
              <w:tabs>
                <w:tab w:val="left" w:pos="9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A31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Тема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0A31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</w:t>
            </w:r>
            <w:r w:rsidRPr="00FA20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етодологическое, аналитическое, экспертное сопровождение СПК УП.</w:t>
            </w:r>
          </w:p>
        </w:tc>
        <w:tc>
          <w:tcPr>
            <w:tcW w:w="850" w:type="dxa"/>
            <w:shd w:val="clear" w:color="auto" w:fill="auto"/>
          </w:tcPr>
          <w:p w:rsidR="00F83F9D" w:rsidRPr="005E022D" w:rsidRDefault="00F83F9D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83F9D" w:rsidRPr="005E022D" w:rsidRDefault="00045F0D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83F9D" w:rsidRPr="005E022D" w:rsidRDefault="00F83F9D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1" w:type="dxa"/>
            <w:vMerge/>
          </w:tcPr>
          <w:p w:rsidR="00F83F9D" w:rsidRPr="00C578AE" w:rsidRDefault="00F83F9D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F83F9D" w:rsidRPr="005E022D" w:rsidTr="0083732F">
        <w:trPr>
          <w:gridAfter w:val="1"/>
          <w:wAfter w:w="6" w:type="dxa"/>
          <w:trHeight w:val="70"/>
        </w:trPr>
        <w:tc>
          <w:tcPr>
            <w:tcW w:w="6091" w:type="dxa"/>
          </w:tcPr>
          <w:p w:rsidR="00F83F9D" w:rsidRDefault="00F83F9D" w:rsidP="007859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A31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Тема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0A31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Коммуникации и общественная деятельность СПК УП: о</w:t>
            </w:r>
            <w:r w:rsidRPr="00EF27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бщество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р</w:t>
            </w:r>
            <w:r w:rsidRPr="00EF27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аботодатели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р</w:t>
            </w:r>
            <w:r w:rsidRPr="00EF27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аботники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п</w:t>
            </w:r>
            <w:r w:rsidRPr="00EF27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рофсоюзы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r w:rsidRPr="00EF27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рофсообщество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г</w:t>
            </w:r>
            <w:r w:rsidRPr="00EF27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осударство (</w:t>
            </w:r>
            <w:proofErr w:type="spellStart"/>
            <w:r w:rsidRPr="00EF27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ФОИВы</w:t>
            </w:r>
            <w:proofErr w:type="spellEnd"/>
            <w:r w:rsidRPr="00EF27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регионы, отрасли)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EF27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НСПК, НАРК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EF27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СПК УП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</w:t>
            </w:r>
            <w:r w:rsidRPr="00EF27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 м</w:t>
            </w:r>
            <w:r w:rsidRPr="00EF27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ониторинг (текущая аналитика)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п</w:t>
            </w:r>
            <w:r w:rsidRPr="00EF27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рогноз (перспективное планирование)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EF27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ПС, 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EF27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EF27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п</w:t>
            </w:r>
            <w:r w:rsidRPr="00EF27F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F83F9D" w:rsidRPr="005E022D" w:rsidRDefault="00F83F9D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83F9D" w:rsidRPr="005E022D" w:rsidRDefault="00045F0D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83F9D" w:rsidRPr="005E022D" w:rsidRDefault="00A65344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41" w:type="dxa"/>
            <w:vMerge/>
          </w:tcPr>
          <w:p w:rsidR="00F83F9D" w:rsidRPr="00C578AE" w:rsidRDefault="00F83F9D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FA2092" w:rsidRPr="005E022D" w:rsidTr="0083732F">
        <w:trPr>
          <w:gridAfter w:val="1"/>
          <w:wAfter w:w="6" w:type="dxa"/>
          <w:trHeight w:val="70"/>
        </w:trPr>
        <w:tc>
          <w:tcPr>
            <w:tcW w:w="6091" w:type="dxa"/>
          </w:tcPr>
          <w:p w:rsidR="00FA2092" w:rsidRDefault="0078590A" w:rsidP="006261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244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 по блок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ам</w:t>
            </w:r>
            <w:r w:rsidRPr="002244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 и 6</w:t>
            </w:r>
            <w:r w:rsidRPr="002244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FA2092" w:rsidRPr="0078590A" w:rsidRDefault="0078590A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85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A2092" w:rsidRPr="0078590A" w:rsidRDefault="00045F0D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FA2092" w:rsidRPr="0078590A" w:rsidRDefault="00A65344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41" w:type="dxa"/>
          </w:tcPr>
          <w:p w:rsidR="00FA2092" w:rsidRPr="0078590A" w:rsidRDefault="00FA2092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5B3FE6" w:rsidRPr="005E022D" w:rsidTr="0083732F">
        <w:trPr>
          <w:gridAfter w:val="1"/>
          <w:wAfter w:w="6" w:type="dxa"/>
          <w:trHeight w:val="70"/>
        </w:trPr>
        <w:tc>
          <w:tcPr>
            <w:tcW w:w="6091" w:type="dxa"/>
          </w:tcPr>
          <w:p w:rsidR="005B3FE6" w:rsidRDefault="005B3FE6" w:rsidP="006261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5B3FE6" w:rsidRPr="005E022D" w:rsidRDefault="005B3FE6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5B3FE6" w:rsidRPr="005E022D" w:rsidRDefault="005B3FE6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5B3FE6" w:rsidRPr="005E022D" w:rsidRDefault="005B3FE6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1" w:type="dxa"/>
          </w:tcPr>
          <w:p w:rsidR="005B3FE6" w:rsidRPr="00C578AE" w:rsidRDefault="005B3FE6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5B3FE6" w:rsidRPr="006F1FD3" w:rsidTr="0083732F">
        <w:trPr>
          <w:gridAfter w:val="1"/>
          <w:wAfter w:w="6" w:type="dxa"/>
          <w:trHeight w:val="70"/>
        </w:trPr>
        <w:tc>
          <w:tcPr>
            <w:tcW w:w="6091" w:type="dxa"/>
          </w:tcPr>
          <w:p w:rsidR="005B3FE6" w:rsidRPr="006F1FD3" w:rsidRDefault="006F1FD3" w:rsidP="006261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B2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zh-CN"/>
              </w:rPr>
              <w:t>20.05.2021</w:t>
            </w:r>
          </w:p>
        </w:tc>
        <w:tc>
          <w:tcPr>
            <w:tcW w:w="850" w:type="dxa"/>
            <w:shd w:val="clear" w:color="auto" w:fill="auto"/>
          </w:tcPr>
          <w:p w:rsidR="005B3FE6" w:rsidRPr="006F1FD3" w:rsidRDefault="005B3FE6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5B3FE6" w:rsidRPr="006F1FD3" w:rsidRDefault="005B3FE6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5B3FE6" w:rsidRPr="006F1FD3" w:rsidRDefault="005B3FE6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41" w:type="dxa"/>
          </w:tcPr>
          <w:p w:rsidR="005B3FE6" w:rsidRPr="006F1FD3" w:rsidRDefault="005B3FE6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7D7306" w:rsidRPr="00E06519" w:rsidTr="0083732F">
        <w:trPr>
          <w:gridAfter w:val="1"/>
          <w:wAfter w:w="6" w:type="dxa"/>
          <w:trHeight w:val="388"/>
        </w:trPr>
        <w:tc>
          <w:tcPr>
            <w:tcW w:w="6091" w:type="dxa"/>
          </w:tcPr>
          <w:p w:rsidR="007D7306" w:rsidRPr="00E06519" w:rsidRDefault="007D7306" w:rsidP="007D7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65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ИТОГОВАЯ АТТЕСТАЦИЯ</w:t>
            </w:r>
          </w:p>
        </w:tc>
        <w:tc>
          <w:tcPr>
            <w:tcW w:w="850" w:type="dxa"/>
            <w:shd w:val="clear" w:color="auto" w:fill="auto"/>
          </w:tcPr>
          <w:p w:rsidR="007D7306" w:rsidRPr="00E06519" w:rsidRDefault="007D7306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7D7306" w:rsidRPr="00E06519" w:rsidRDefault="007D7306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7D7306" w:rsidRPr="00E06519" w:rsidRDefault="007D7306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1" w:type="dxa"/>
          </w:tcPr>
          <w:p w:rsidR="007D7306" w:rsidRPr="00E06519" w:rsidRDefault="007D7306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1FD3" w:rsidRPr="006F1FD3" w:rsidTr="0083732F">
        <w:trPr>
          <w:gridAfter w:val="1"/>
          <w:wAfter w:w="6" w:type="dxa"/>
          <w:trHeight w:val="388"/>
        </w:trPr>
        <w:tc>
          <w:tcPr>
            <w:tcW w:w="6091" w:type="dxa"/>
          </w:tcPr>
          <w:p w:rsidR="006F1FD3" w:rsidRPr="006F1FD3" w:rsidRDefault="006F1FD3" w:rsidP="007D7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F1FD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ТЕОРЕТИЧЕСКАЯ ЧАСТЬ: Общий тест на знание НОРМАТИВНО-ПРАВОВОЙ БАЗЫ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6F1FD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 и организации деятельности СПК УП</w:t>
            </w:r>
          </w:p>
        </w:tc>
        <w:tc>
          <w:tcPr>
            <w:tcW w:w="850" w:type="dxa"/>
            <w:shd w:val="clear" w:color="auto" w:fill="auto"/>
          </w:tcPr>
          <w:p w:rsidR="006F1FD3" w:rsidRPr="006F1FD3" w:rsidRDefault="00045F0D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F1FD3" w:rsidRPr="006F1FD3" w:rsidRDefault="006F1FD3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6F1FD3" w:rsidRPr="006F1FD3" w:rsidRDefault="006F1FD3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1" w:type="dxa"/>
          </w:tcPr>
          <w:p w:rsidR="006F1FD3" w:rsidRPr="006F1FD3" w:rsidRDefault="00A65344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тест</w:t>
            </w:r>
          </w:p>
        </w:tc>
      </w:tr>
      <w:tr w:rsidR="0046605A" w:rsidRPr="006F1FD3" w:rsidTr="0046605A">
        <w:trPr>
          <w:gridAfter w:val="1"/>
          <w:wAfter w:w="6" w:type="dxa"/>
          <w:trHeight w:val="388"/>
        </w:trPr>
        <w:tc>
          <w:tcPr>
            <w:tcW w:w="6091" w:type="dxa"/>
          </w:tcPr>
          <w:p w:rsidR="0046605A" w:rsidRPr="006F1FD3" w:rsidRDefault="0046605A" w:rsidP="006F1F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F1FD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ПРАКТИЧЕСКАЯ ЧАСТЬ ПО ВЫБОРУ:</w:t>
            </w:r>
          </w:p>
          <w:p w:rsidR="0046605A" w:rsidRPr="006F1FD3" w:rsidRDefault="0046605A" w:rsidP="006F1FD3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F1FD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Групповая защита подготовленных работ по направлениям работы СПК УП на выбор из предлагаемого перечня (МЕТОДОЛОГИ)</w:t>
            </w:r>
          </w:p>
          <w:p w:rsidR="0046605A" w:rsidRPr="006F1FD3" w:rsidRDefault="0046605A" w:rsidP="006F1FD3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F1FD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Сдача письменных практических работ (ЭКСПЕРТЫ).</w:t>
            </w:r>
          </w:p>
        </w:tc>
        <w:tc>
          <w:tcPr>
            <w:tcW w:w="850" w:type="dxa"/>
            <w:shd w:val="clear" w:color="auto" w:fill="auto"/>
          </w:tcPr>
          <w:p w:rsidR="0046605A" w:rsidRPr="006F1FD3" w:rsidRDefault="0046605A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6605A" w:rsidRPr="006F1FD3" w:rsidRDefault="0046605A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46605A" w:rsidRPr="006F1FD3" w:rsidRDefault="0046605A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1" w:type="dxa"/>
            <w:vMerge w:val="restart"/>
            <w:textDirection w:val="btLr"/>
            <w:vAlign w:val="center"/>
          </w:tcPr>
          <w:p w:rsidR="0046605A" w:rsidRPr="006F1FD3" w:rsidRDefault="0046605A" w:rsidP="0046605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6534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Практическая работа по выбранной тематике</w:t>
            </w:r>
          </w:p>
        </w:tc>
      </w:tr>
      <w:tr w:rsidR="0046605A" w:rsidRPr="00E06519" w:rsidTr="0083732F">
        <w:trPr>
          <w:gridAfter w:val="1"/>
          <w:wAfter w:w="6" w:type="dxa"/>
          <w:trHeight w:val="388"/>
        </w:trPr>
        <w:tc>
          <w:tcPr>
            <w:tcW w:w="6091" w:type="dxa"/>
          </w:tcPr>
          <w:p w:rsidR="0046605A" w:rsidRPr="006F1FD3" w:rsidRDefault="0046605A" w:rsidP="006F1F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СПРАВОЧНО: </w:t>
            </w:r>
            <w:r w:rsidRPr="006F1FD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ПЕРЕЧЕНЬ МЕТОДОЛОГИЧЕСКИХ И ЭКСПЕРТНЫХ РАБОТ</w:t>
            </w:r>
          </w:p>
          <w:p w:rsidR="0046605A" w:rsidRPr="0046605A" w:rsidRDefault="0046605A" w:rsidP="006F1FD3">
            <w:pPr>
              <w:pStyle w:val="a4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6605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Проект отраслевой рамки квалификаций</w:t>
            </w:r>
          </w:p>
          <w:p w:rsidR="0046605A" w:rsidRPr="0046605A" w:rsidRDefault="0046605A" w:rsidP="006F1FD3">
            <w:pPr>
              <w:pStyle w:val="a4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6605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Анализ проектов ПС (на выбор 1)</w:t>
            </w:r>
          </w:p>
          <w:p w:rsidR="0046605A" w:rsidRPr="0046605A" w:rsidRDefault="0046605A" w:rsidP="006F1FD3">
            <w:pPr>
              <w:pStyle w:val="a4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6605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Проект </w:t>
            </w:r>
            <w:proofErr w:type="spellStart"/>
            <w:r w:rsidRPr="0046605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профквалификаций</w:t>
            </w:r>
            <w:proofErr w:type="spellEnd"/>
            <w:r w:rsidRPr="0046605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на основании ПС</w:t>
            </w:r>
          </w:p>
          <w:p w:rsidR="0046605A" w:rsidRPr="0046605A" w:rsidRDefault="0046605A" w:rsidP="006F1FD3">
            <w:pPr>
              <w:pStyle w:val="a4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6605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Проект оценочных средств по ПК</w:t>
            </w:r>
          </w:p>
          <w:p w:rsidR="0046605A" w:rsidRPr="0046605A" w:rsidRDefault="0046605A" w:rsidP="006F1FD3">
            <w:pPr>
              <w:pStyle w:val="a4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6605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Проект требований к ЦОК СПК УП</w:t>
            </w:r>
          </w:p>
          <w:p w:rsidR="0046605A" w:rsidRPr="006F1FD3" w:rsidRDefault="0046605A" w:rsidP="006F1FD3">
            <w:pPr>
              <w:pStyle w:val="a4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6605A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Проект методологии ПОА СПК УП по действующим профстандартам</w:t>
            </w:r>
          </w:p>
        </w:tc>
        <w:tc>
          <w:tcPr>
            <w:tcW w:w="850" w:type="dxa"/>
            <w:shd w:val="clear" w:color="auto" w:fill="auto"/>
          </w:tcPr>
          <w:p w:rsidR="0046605A" w:rsidRPr="00E06519" w:rsidRDefault="0046605A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46605A" w:rsidRPr="00E06519" w:rsidRDefault="0046605A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46605A" w:rsidRPr="00E06519" w:rsidRDefault="0046605A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1" w:type="dxa"/>
            <w:vMerge/>
          </w:tcPr>
          <w:p w:rsidR="0046605A" w:rsidRPr="00E06519" w:rsidRDefault="0046605A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1FD3" w:rsidRPr="005E022D" w:rsidTr="0025623C">
        <w:trPr>
          <w:gridAfter w:val="1"/>
          <w:wAfter w:w="6" w:type="dxa"/>
          <w:trHeight w:val="70"/>
        </w:trPr>
        <w:tc>
          <w:tcPr>
            <w:tcW w:w="6091" w:type="dxa"/>
          </w:tcPr>
          <w:p w:rsidR="006F1FD3" w:rsidRDefault="006F1FD3" w:rsidP="002562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244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Итого по блок</w:t>
            </w:r>
            <w:r w:rsidR="00045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</w:t>
            </w:r>
            <w:r w:rsidRPr="002244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045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</w:t>
            </w:r>
            <w:r w:rsidRPr="002244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6F1FD3" w:rsidRPr="0078590A" w:rsidRDefault="00045F0D" w:rsidP="002562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F1FD3" w:rsidRPr="0078590A" w:rsidRDefault="006F1FD3" w:rsidP="002562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6F1FD3" w:rsidRPr="0078590A" w:rsidRDefault="006F1FD3" w:rsidP="002562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41" w:type="dxa"/>
          </w:tcPr>
          <w:p w:rsidR="006F1FD3" w:rsidRPr="0078590A" w:rsidRDefault="006F1FD3" w:rsidP="002562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7D7306" w:rsidRPr="00E06519" w:rsidTr="0083732F">
        <w:trPr>
          <w:gridAfter w:val="1"/>
          <w:wAfter w:w="6" w:type="dxa"/>
          <w:trHeight w:val="279"/>
        </w:trPr>
        <w:tc>
          <w:tcPr>
            <w:tcW w:w="6091" w:type="dxa"/>
          </w:tcPr>
          <w:p w:rsidR="007D7306" w:rsidRPr="00E06519" w:rsidRDefault="007D7306" w:rsidP="007D7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06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7D7306" w:rsidRPr="00E06519" w:rsidRDefault="007D7306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53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7D7306" w:rsidRPr="00E06519" w:rsidRDefault="007D7306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53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7D7306" w:rsidRPr="00E06519" w:rsidRDefault="007D7306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538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41" w:type="dxa"/>
          </w:tcPr>
          <w:p w:rsidR="007D7306" w:rsidRPr="00E06519" w:rsidRDefault="007D7306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7D7306" w:rsidRPr="00E06519" w:rsidTr="008D404C">
        <w:tc>
          <w:tcPr>
            <w:tcW w:w="6091" w:type="dxa"/>
          </w:tcPr>
          <w:p w:rsidR="007D7306" w:rsidRPr="00E06519" w:rsidRDefault="007D7306" w:rsidP="007D73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065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3982" w:type="dxa"/>
            <w:gridSpan w:val="5"/>
            <w:shd w:val="clear" w:color="auto" w:fill="auto"/>
          </w:tcPr>
          <w:p w:rsidR="007D7306" w:rsidRPr="00E06519" w:rsidRDefault="007D7306" w:rsidP="007D73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72</w:t>
            </w:r>
          </w:p>
        </w:tc>
      </w:tr>
    </w:tbl>
    <w:p w:rsidR="00E06519" w:rsidRPr="00E06519" w:rsidRDefault="00E06519" w:rsidP="00AE24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sectPr w:rsidR="00E06519" w:rsidRPr="00E06519" w:rsidSect="009C7FE7">
      <w:footerReference w:type="default" r:id="rId8"/>
      <w:pgSz w:w="11906" w:h="16838"/>
      <w:pgMar w:top="426" w:right="851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E61" w:rsidRDefault="00942E61" w:rsidP="00953832">
      <w:pPr>
        <w:spacing w:after="0" w:line="240" w:lineRule="auto"/>
      </w:pPr>
      <w:r>
        <w:separator/>
      </w:r>
    </w:p>
  </w:endnote>
  <w:endnote w:type="continuationSeparator" w:id="0">
    <w:p w:rsidR="00942E61" w:rsidRDefault="00942E61" w:rsidP="009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6993181"/>
      <w:docPartObj>
        <w:docPartGallery w:val="Page Numbers (Bottom of Page)"/>
        <w:docPartUnique/>
      </w:docPartObj>
    </w:sdtPr>
    <w:sdtEndPr/>
    <w:sdtContent>
      <w:p w:rsidR="00953832" w:rsidRDefault="0095383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9C0">
          <w:rPr>
            <w:noProof/>
          </w:rPr>
          <w:t>3</w:t>
        </w:r>
        <w:r>
          <w:fldChar w:fldCharType="end"/>
        </w:r>
      </w:p>
    </w:sdtContent>
  </w:sdt>
  <w:p w:rsidR="00953832" w:rsidRDefault="009538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E61" w:rsidRDefault="00942E61" w:rsidP="00953832">
      <w:pPr>
        <w:spacing w:after="0" w:line="240" w:lineRule="auto"/>
      </w:pPr>
      <w:r>
        <w:separator/>
      </w:r>
    </w:p>
  </w:footnote>
  <w:footnote w:type="continuationSeparator" w:id="0">
    <w:p w:rsidR="00942E61" w:rsidRDefault="00942E61" w:rsidP="00953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41E7"/>
      </v:shape>
    </w:pict>
  </w:numPicBullet>
  <w:abstractNum w:abstractNumId="0" w15:restartNumberingAfterBreak="0">
    <w:nsid w:val="19A167E3"/>
    <w:multiLevelType w:val="hybridMultilevel"/>
    <w:tmpl w:val="75604D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42FC8"/>
    <w:multiLevelType w:val="hybridMultilevel"/>
    <w:tmpl w:val="820ECBA4"/>
    <w:lvl w:ilvl="0" w:tplc="BD5C2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21A80"/>
    <w:multiLevelType w:val="hybridMultilevel"/>
    <w:tmpl w:val="AF864918"/>
    <w:lvl w:ilvl="0" w:tplc="4BF20196">
      <w:numFmt w:val="bullet"/>
      <w:lvlText w:val="•"/>
      <w:lvlJc w:val="left"/>
      <w:pPr>
        <w:ind w:left="36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600403"/>
    <w:multiLevelType w:val="hybridMultilevel"/>
    <w:tmpl w:val="1B46C69C"/>
    <w:lvl w:ilvl="0" w:tplc="BD5C2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D079B"/>
    <w:multiLevelType w:val="hybridMultilevel"/>
    <w:tmpl w:val="EC644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91682"/>
    <w:multiLevelType w:val="hybridMultilevel"/>
    <w:tmpl w:val="4B7C5D5C"/>
    <w:lvl w:ilvl="0" w:tplc="4BF20196">
      <w:numFmt w:val="bullet"/>
      <w:lvlText w:val="•"/>
      <w:lvlJc w:val="left"/>
      <w:pPr>
        <w:ind w:left="36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9F139E"/>
    <w:multiLevelType w:val="hybridMultilevel"/>
    <w:tmpl w:val="82009F04"/>
    <w:lvl w:ilvl="0" w:tplc="979605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F69F5"/>
    <w:multiLevelType w:val="hybridMultilevel"/>
    <w:tmpl w:val="784C8A84"/>
    <w:lvl w:ilvl="0" w:tplc="BD5C2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E313B"/>
    <w:multiLevelType w:val="hybridMultilevel"/>
    <w:tmpl w:val="BD4CBBA2"/>
    <w:lvl w:ilvl="0" w:tplc="BD5C2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9133F"/>
    <w:multiLevelType w:val="hybridMultilevel"/>
    <w:tmpl w:val="AC58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0678A"/>
    <w:multiLevelType w:val="hybridMultilevel"/>
    <w:tmpl w:val="993C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72244"/>
    <w:multiLevelType w:val="hybridMultilevel"/>
    <w:tmpl w:val="4C76B394"/>
    <w:lvl w:ilvl="0" w:tplc="A5CC3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F3AC2"/>
    <w:multiLevelType w:val="hybridMultilevel"/>
    <w:tmpl w:val="C6A09914"/>
    <w:lvl w:ilvl="0" w:tplc="BD5C2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7"/>
  </w:num>
  <w:num w:numId="5">
    <w:abstractNumId w:val="12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  <w:num w:numId="11">
    <w:abstractNumId w:val="6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19"/>
    <w:rsid w:val="00013F8D"/>
    <w:rsid w:val="00045F0D"/>
    <w:rsid w:val="00071C5C"/>
    <w:rsid w:val="000730FD"/>
    <w:rsid w:val="0009557B"/>
    <w:rsid w:val="00096FD7"/>
    <w:rsid w:val="000A0402"/>
    <w:rsid w:val="000A3141"/>
    <w:rsid w:val="000B48E6"/>
    <w:rsid w:val="000F0733"/>
    <w:rsid w:val="00102560"/>
    <w:rsid w:val="0015326D"/>
    <w:rsid w:val="001545B9"/>
    <w:rsid w:val="00157681"/>
    <w:rsid w:val="001814CE"/>
    <w:rsid w:val="00183541"/>
    <w:rsid w:val="00185C6A"/>
    <w:rsid w:val="001C5D7D"/>
    <w:rsid w:val="002244FE"/>
    <w:rsid w:val="002355DE"/>
    <w:rsid w:val="00276419"/>
    <w:rsid w:val="00281774"/>
    <w:rsid w:val="002966B5"/>
    <w:rsid w:val="00302C25"/>
    <w:rsid w:val="0031446E"/>
    <w:rsid w:val="00315388"/>
    <w:rsid w:val="0031696D"/>
    <w:rsid w:val="00343C4C"/>
    <w:rsid w:val="00350232"/>
    <w:rsid w:val="003773A1"/>
    <w:rsid w:val="003838AD"/>
    <w:rsid w:val="003A254B"/>
    <w:rsid w:val="003C3B42"/>
    <w:rsid w:val="003D43A6"/>
    <w:rsid w:val="00445AD8"/>
    <w:rsid w:val="004475FD"/>
    <w:rsid w:val="00447B5C"/>
    <w:rsid w:val="004561E6"/>
    <w:rsid w:val="0046605A"/>
    <w:rsid w:val="004A7B88"/>
    <w:rsid w:val="004C6309"/>
    <w:rsid w:val="004E1830"/>
    <w:rsid w:val="004E1C2A"/>
    <w:rsid w:val="0050141B"/>
    <w:rsid w:val="005139EB"/>
    <w:rsid w:val="005557BB"/>
    <w:rsid w:val="00561E4B"/>
    <w:rsid w:val="00576943"/>
    <w:rsid w:val="00577429"/>
    <w:rsid w:val="005B3FE6"/>
    <w:rsid w:val="005B4BB2"/>
    <w:rsid w:val="005E022D"/>
    <w:rsid w:val="005F3B9A"/>
    <w:rsid w:val="00600D93"/>
    <w:rsid w:val="006067E9"/>
    <w:rsid w:val="006206DE"/>
    <w:rsid w:val="00626114"/>
    <w:rsid w:val="006525BD"/>
    <w:rsid w:val="0066404A"/>
    <w:rsid w:val="00671BB4"/>
    <w:rsid w:val="00687FBF"/>
    <w:rsid w:val="006968E2"/>
    <w:rsid w:val="006F1FD3"/>
    <w:rsid w:val="00713420"/>
    <w:rsid w:val="00714B18"/>
    <w:rsid w:val="00726443"/>
    <w:rsid w:val="00747E08"/>
    <w:rsid w:val="007502A9"/>
    <w:rsid w:val="0076576A"/>
    <w:rsid w:val="00765AAE"/>
    <w:rsid w:val="0078590A"/>
    <w:rsid w:val="007D7306"/>
    <w:rsid w:val="007E13F9"/>
    <w:rsid w:val="0083732F"/>
    <w:rsid w:val="00860EA0"/>
    <w:rsid w:val="00875E0A"/>
    <w:rsid w:val="0089192D"/>
    <w:rsid w:val="00893A55"/>
    <w:rsid w:val="008A1687"/>
    <w:rsid w:val="008A1AB7"/>
    <w:rsid w:val="008C1A8A"/>
    <w:rsid w:val="008C636D"/>
    <w:rsid w:val="008D404C"/>
    <w:rsid w:val="00927A5A"/>
    <w:rsid w:val="00942E61"/>
    <w:rsid w:val="00947282"/>
    <w:rsid w:val="00947E28"/>
    <w:rsid w:val="00953832"/>
    <w:rsid w:val="00980E5C"/>
    <w:rsid w:val="009818E6"/>
    <w:rsid w:val="00997F75"/>
    <w:rsid w:val="009A08D5"/>
    <w:rsid w:val="009C7FE7"/>
    <w:rsid w:val="009D0743"/>
    <w:rsid w:val="009D65AF"/>
    <w:rsid w:val="00A12865"/>
    <w:rsid w:val="00A36E07"/>
    <w:rsid w:val="00A443F5"/>
    <w:rsid w:val="00A623CE"/>
    <w:rsid w:val="00A65344"/>
    <w:rsid w:val="00A772F4"/>
    <w:rsid w:val="00A84607"/>
    <w:rsid w:val="00AB09DB"/>
    <w:rsid w:val="00AB41E7"/>
    <w:rsid w:val="00AE2414"/>
    <w:rsid w:val="00B110B2"/>
    <w:rsid w:val="00B42753"/>
    <w:rsid w:val="00B42ADB"/>
    <w:rsid w:val="00B50809"/>
    <w:rsid w:val="00B669E1"/>
    <w:rsid w:val="00B97937"/>
    <w:rsid w:val="00BC63EE"/>
    <w:rsid w:val="00BE029D"/>
    <w:rsid w:val="00BF2661"/>
    <w:rsid w:val="00C038A3"/>
    <w:rsid w:val="00C21CBF"/>
    <w:rsid w:val="00C34422"/>
    <w:rsid w:val="00C4575E"/>
    <w:rsid w:val="00C47E33"/>
    <w:rsid w:val="00C578AE"/>
    <w:rsid w:val="00D27D1A"/>
    <w:rsid w:val="00D364EE"/>
    <w:rsid w:val="00D539C0"/>
    <w:rsid w:val="00D622A8"/>
    <w:rsid w:val="00DA39EB"/>
    <w:rsid w:val="00DB2362"/>
    <w:rsid w:val="00DB600E"/>
    <w:rsid w:val="00DD7F3D"/>
    <w:rsid w:val="00E06519"/>
    <w:rsid w:val="00E24136"/>
    <w:rsid w:val="00E25B55"/>
    <w:rsid w:val="00E9123E"/>
    <w:rsid w:val="00EA5049"/>
    <w:rsid w:val="00EB1555"/>
    <w:rsid w:val="00ED294B"/>
    <w:rsid w:val="00EE514E"/>
    <w:rsid w:val="00EF27FA"/>
    <w:rsid w:val="00EF7D09"/>
    <w:rsid w:val="00F15DEA"/>
    <w:rsid w:val="00F83F9D"/>
    <w:rsid w:val="00F83FA3"/>
    <w:rsid w:val="00FA2092"/>
    <w:rsid w:val="00FA37EA"/>
    <w:rsid w:val="00FB2480"/>
    <w:rsid w:val="00FB7106"/>
    <w:rsid w:val="00FC6A46"/>
    <w:rsid w:val="00FD7AD1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65D80"/>
  <w15:docId w15:val="{7907254C-6EFD-4961-9035-34277D8D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1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3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3832"/>
  </w:style>
  <w:style w:type="paragraph" w:styleId="a7">
    <w:name w:val="footer"/>
    <w:basedOn w:val="a"/>
    <w:link w:val="a8"/>
    <w:uiPriority w:val="99"/>
    <w:unhideWhenUsed/>
    <w:rsid w:val="00953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3832"/>
  </w:style>
  <w:style w:type="paragraph" w:styleId="a9">
    <w:name w:val="Balloon Text"/>
    <w:basedOn w:val="a"/>
    <w:link w:val="aa"/>
    <w:uiPriority w:val="99"/>
    <w:semiHidden/>
    <w:unhideWhenUsed/>
    <w:rsid w:val="0015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45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44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4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F6B54-2435-4067-851A-66A8EE8F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Козелкин Юрий Викторович</cp:lastModifiedBy>
  <cp:revision>3</cp:revision>
  <dcterms:created xsi:type="dcterms:W3CDTF">2021-04-20T13:01:00Z</dcterms:created>
  <dcterms:modified xsi:type="dcterms:W3CDTF">2021-04-20T13:02:00Z</dcterms:modified>
</cp:coreProperties>
</file>