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E5BB" w14:textId="77777777" w:rsidR="00CF5BD3" w:rsidRPr="00CF5BD3" w:rsidRDefault="00CF5BD3" w:rsidP="00CF5BD3">
      <w:pPr>
        <w:spacing w:after="160" w:line="360" w:lineRule="auto"/>
        <w:ind w:left="3828"/>
        <w:jc w:val="right"/>
        <w:rPr>
          <w:rFonts w:ascii="Times New Roman" w:eastAsiaTheme="minorHAnsi" w:hAnsi="Times New Roman" w:cstheme="minorBidi"/>
          <w:sz w:val="28"/>
          <w:szCs w:val="28"/>
          <w:lang w:eastAsia="en-US"/>
        </w:rPr>
      </w:pPr>
      <w:bookmarkStart w:id="0" w:name="_Toc40475498"/>
      <w:r w:rsidRPr="00CF5BD3">
        <w:rPr>
          <w:rFonts w:ascii="Times New Roman" w:eastAsiaTheme="minorHAnsi" w:hAnsi="Times New Roman" w:cstheme="minorBidi"/>
          <w:sz w:val="28"/>
          <w:szCs w:val="28"/>
          <w:lang w:eastAsia="en-US"/>
        </w:rPr>
        <w:t>УТВЕРЖДЕНО</w:t>
      </w:r>
    </w:p>
    <w:p w14:paraId="76010F45" w14:textId="77777777" w:rsidR="00CF5BD3" w:rsidRPr="00CF5BD3" w:rsidRDefault="00CF5BD3" w:rsidP="00CF5BD3">
      <w:pPr>
        <w:spacing w:after="0" w:line="240" w:lineRule="auto"/>
        <w:ind w:left="3827"/>
        <w:jc w:val="right"/>
        <w:rPr>
          <w:rFonts w:ascii="Times New Roman" w:eastAsiaTheme="minorHAnsi" w:hAnsi="Times New Roman" w:cstheme="minorBidi"/>
          <w:sz w:val="28"/>
          <w:szCs w:val="28"/>
          <w:lang w:eastAsia="en-US"/>
        </w:rPr>
      </w:pPr>
      <w:r w:rsidRPr="00CF5BD3">
        <w:rPr>
          <w:rFonts w:ascii="Times New Roman" w:eastAsiaTheme="minorHAnsi" w:hAnsi="Times New Roman" w:cstheme="minorBidi"/>
          <w:sz w:val="28"/>
          <w:szCs w:val="28"/>
          <w:lang w:eastAsia="en-US"/>
        </w:rPr>
        <w:t>Решением Совета по профессиональным квалификациям в сфере управления и права</w:t>
      </w:r>
    </w:p>
    <w:p w14:paraId="21B3D031" w14:textId="77777777" w:rsidR="00CF5BD3" w:rsidRPr="00CF5BD3" w:rsidRDefault="00CF5BD3" w:rsidP="00CF5BD3">
      <w:pPr>
        <w:spacing w:after="0" w:line="240" w:lineRule="auto"/>
        <w:ind w:left="3827"/>
        <w:jc w:val="right"/>
        <w:rPr>
          <w:rFonts w:ascii="Times New Roman" w:eastAsiaTheme="minorHAnsi" w:hAnsi="Times New Roman" w:cstheme="minorBidi"/>
          <w:szCs w:val="28"/>
          <w:lang w:eastAsia="en-US"/>
        </w:rPr>
      </w:pPr>
      <w:r w:rsidRPr="00CF5BD3">
        <w:rPr>
          <w:rFonts w:ascii="Times New Roman" w:eastAsiaTheme="minorHAnsi" w:hAnsi="Times New Roman" w:cstheme="minorBidi"/>
          <w:sz w:val="28"/>
          <w:szCs w:val="28"/>
          <w:lang w:eastAsia="en-US"/>
        </w:rPr>
        <w:t xml:space="preserve">Протокол №1 от 14 января 2021 года </w:t>
      </w:r>
    </w:p>
    <w:p w14:paraId="1E5155D3" w14:textId="7E0F373A" w:rsidR="005D0A7C" w:rsidRDefault="005D0A7C" w:rsidP="00375037">
      <w:pPr>
        <w:keepNext/>
        <w:tabs>
          <w:tab w:val="left" w:pos="1276"/>
        </w:tabs>
        <w:spacing w:after="0" w:line="360" w:lineRule="auto"/>
        <w:ind w:firstLine="709"/>
        <w:jc w:val="both"/>
        <w:outlineLvl w:val="1"/>
        <w:rPr>
          <w:rFonts w:ascii="Times New Roman" w:eastAsia="MS Mincho" w:hAnsi="Times New Roman"/>
          <w:b/>
          <w:bCs/>
          <w:sz w:val="28"/>
          <w:szCs w:val="28"/>
        </w:rPr>
      </w:pPr>
    </w:p>
    <w:p w14:paraId="28C6AB13" w14:textId="77777777" w:rsidR="00AE6FD8" w:rsidRDefault="00AE6FD8" w:rsidP="00375037">
      <w:pPr>
        <w:keepNext/>
        <w:tabs>
          <w:tab w:val="left" w:pos="1276"/>
        </w:tabs>
        <w:spacing w:after="0" w:line="360" w:lineRule="auto"/>
        <w:ind w:firstLine="709"/>
        <w:jc w:val="both"/>
        <w:outlineLvl w:val="1"/>
        <w:rPr>
          <w:rFonts w:ascii="Times New Roman" w:eastAsia="MS Mincho" w:hAnsi="Times New Roman"/>
          <w:b/>
          <w:bCs/>
          <w:sz w:val="28"/>
          <w:szCs w:val="28"/>
        </w:rPr>
      </w:pPr>
    </w:p>
    <w:p w14:paraId="06EC872A" w14:textId="3B09FFD8" w:rsidR="005D0A7C" w:rsidRDefault="00375037" w:rsidP="005D0A7C">
      <w:pPr>
        <w:keepNext/>
        <w:tabs>
          <w:tab w:val="left" w:pos="1276"/>
        </w:tabs>
        <w:spacing w:after="0" w:line="360" w:lineRule="auto"/>
        <w:ind w:firstLine="709"/>
        <w:jc w:val="center"/>
        <w:outlineLvl w:val="1"/>
        <w:rPr>
          <w:rFonts w:ascii="Times New Roman" w:eastAsia="MS Mincho" w:hAnsi="Times New Roman"/>
          <w:b/>
          <w:bCs/>
          <w:sz w:val="28"/>
          <w:szCs w:val="28"/>
        </w:rPr>
      </w:pPr>
      <w:r w:rsidRPr="002C63AA">
        <w:rPr>
          <w:rFonts w:ascii="Times New Roman" w:eastAsia="MS Mincho" w:hAnsi="Times New Roman"/>
          <w:b/>
          <w:bCs/>
          <w:sz w:val="28"/>
          <w:szCs w:val="28"/>
        </w:rPr>
        <w:t>Р</w:t>
      </w:r>
      <w:r>
        <w:rPr>
          <w:rFonts w:ascii="Times New Roman" w:eastAsia="MS Mincho" w:hAnsi="Times New Roman"/>
          <w:b/>
          <w:bCs/>
          <w:sz w:val="28"/>
          <w:szCs w:val="28"/>
        </w:rPr>
        <w:t>ЕГЛАМЕНТ</w:t>
      </w:r>
    </w:p>
    <w:p w14:paraId="768FB0CD" w14:textId="2801D87A" w:rsidR="00375037" w:rsidRDefault="00375037" w:rsidP="00AE6FD8">
      <w:pPr>
        <w:keepNext/>
        <w:tabs>
          <w:tab w:val="left" w:pos="1276"/>
        </w:tabs>
        <w:spacing w:after="0" w:line="240" w:lineRule="auto"/>
        <w:ind w:firstLine="709"/>
        <w:jc w:val="center"/>
        <w:outlineLvl w:val="1"/>
        <w:rPr>
          <w:rFonts w:ascii="Times New Roman" w:eastAsia="MS Mincho" w:hAnsi="Times New Roman"/>
          <w:b/>
          <w:bCs/>
          <w:sz w:val="28"/>
          <w:szCs w:val="28"/>
        </w:rPr>
      </w:pPr>
      <w:r w:rsidRPr="002C63AA">
        <w:rPr>
          <w:rFonts w:ascii="Times New Roman" w:eastAsia="MS Mincho" w:hAnsi="Times New Roman"/>
          <w:b/>
          <w:bCs/>
          <w:sz w:val="28"/>
          <w:szCs w:val="28"/>
        </w:rPr>
        <w:t xml:space="preserve">деятельности </w:t>
      </w:r>
      <w:bookmarkStart w:id="1" w:name="_Hlk32828111"/>
      <w:r w:rsidRPr="002C63AA">
        <w:rPr>
          <w:rFonts w:ascii="Times New Roman" w:eastAsia="MS Mincho" w:hAnsi="Times New Roman"/>
          <w:b/>
          <w:bCs/>
          <w:sz w:val="28"/>
          <w:szCs w:val="28"/>
        </w:rPr>
        <w:t xml:space="preserve">Совета по профессиональным квалификациям в сфере </w:t>
      </w:r>
      <w:bookmarkEnd w:id="1"/>
      <w:r w:rsidRPr="002C63AA">
        <w:rPr>
          <w:rFonts w:ascii="Times New Roman" w:eastAsia="MS Mincho" w:hAnsi="Times New Roman"/>
          <w:b/>
          <w:bCs/>
          <w:sz w:val="28"/>
          <w:szCs w:val="28"/>
        </w:rPr>
        <w:t>управления</w:t>
      </w:r>
      <w:r w:rsidR="003026A7">
        <w:rPr>
          <w:rFonts w:ascii="Times New Roman" w:eastAsia="MS Mincho" w:hAnsi="Times New Roman"/>
          <w:b/>
          <w:bCs/>
          <w:sz w:val="28"/>
          <w:szCs w:val="28"/>
        </w:rPr>
        <w:t xml:space="preserve"> и </w:t>
      </w:r>
      <w:r w:rsidRPr="002C63AA">
        <w:rPr>
          <w:rFonts w:ascii="Times New Roman" w:eastAsia="MS Mincho" w:hAnsi="Times New Roman"/>
          <w:b/>
          <w:bCs/>
          <w:sz w:val="28"/>
          <w:szCs w:val="28"/>
        </w:rPr>
        <w:t>права</w:t>
      </w:r>
      <w:bookmarkEnd w:id="0"/>
    </w:p>
    <w:p w14:paraId="5F90FD54" w14:textId="77777777" w:rsidR="003026A7" w:rsidRPr="002C63AA" w:rsidRDefault="003026A7" w:rsidP="00375037">
      <w:pPr>
        <w:keepNext/>
        <w:tabs>
          <w:tab w:val="left" w:pos="1276"/>
        </w:tabs>
        <w:spacing w:after="0" w:line="360" w:lineRule="auto"/>
        <w:ind w:firstLine="709"/>
        <w:jc w:val="both"/>
        <w:outlineLvl w:val="1"/>
        <w:rPr>
          <w:rFonts w:ascii="Times New Roman" w:eastAsia="MS Mincho" w:hAnsi="Times New Roman"/>
          <w:b/>
          <w:bCs/>
          <w:sz w:val="28"/>
          <w:szCs w:val="28"/>
        </w:rPr>
      </w:pPr>
    </w:p>
    <w:p w14:paraId="017EA8FB" w14:textId="77777777" w:rsidR="00375037" w:rsidRPr="00C33765" w:rsidRDefault="00375037" w:rsidP="00375037">
      <w:pPr>
        <w:widowControl w:val="0"/>
        <w:autoSpaceDE w:val="0"/>
        <w:autoSpaceDN w:val="0"/>
        <w:adjustRightInd w:val="0"/>
        <w:spacing w:after="0" w:line="360" w:lineRule="auto"/>
        <w:ind w:firstLine="540"/>
        <w:jc w:val="center"/>
        <w:rPr>
          <w:rFonts w:ascii="Times New Roman" w:hAnsi="Times New Roman"/>
          <w:b/>
          <w:sz w:val="28"/>
          <w:szCs w:val="28"/>
        </w:rPr>
      </w:pPr>
      <w:r w:rsidRPr="00C33765">
        <w:rPr>
          <w:rFonts w:ascii="Times New Roman" w:hAnsi="Times New Roman"/>
          <w:b/>
          <w:sz w:val="28"/>
          <w:szCs w:val="28"/>
          <w:lang w:val="en-US"/>
        </w:rPr>
        <w:t>I</w:t>
      </w:r>
      <w:r w:rsidRPr="00C33765">
        <w:rPr>
          <w:rFonts w:ascii="Times New Roman" w:hAnsi="Times New Roman"/>
          <w:b/>
          <w:sz w:val="28"/>
          <w:szCs w:val="28"/>
        </w:rPr>
        <w:t>. Общие положения</w:t>
      </w:r>
    </w:p>
    <w:p w14:paraId="73254613" w14:textId="41CAB02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1.Настоящий Регламент устанавливает правила внутренней организации работы Совета по профессиональным квалификациям в </w:t>
      </w:r>
      <w:r>
        <w:rPr>
          <w:rFonts w:ascii="Times New Roman" w:hAnsi="Times New Roman"/>
          <w:sz w:val="28"/>
          <w:szCs w:val="28"/>
        </w:rPr>
        <w:t>сфере</w:t>
      </w:r>
      <w:r w:rsidRPr="004A0390">
        <w:rPr>
          <w:rFonts w:ascii="Times New Roman" w:hAnsi="Times New Roman"/>
          <w:sz w:val="28"/>
          <w:szCs w:val="28"/>
        </w:rPr>
        <w:t xml:space="preserve"> </w:t>
      </w:r>
      <w:r w:rsidRPr="0014645C">
        <w:rPr>
          <w:rFonts w:ascii="Times New Roman" w:hAnsi="Times New Roman"/>
          <w:sz w:val="28"/>
          <w:szCs w:val="28"/>
        </w:rPr>
        <w:t>управления</w:t>
      </w:r>
      <w:r w:rsidR="0053152E">
        <w:rPr>
          <w:rFonts w:ascii="Times New Roman" w:hAnsi="Times New Roman"/>
          <w:sz w:val="28"/>
          <w:szCs w:val="28"/>
        </w:rPr>
        <w:t xml:space="preserve"> и </w:t>
      </w:r>
      <w:r w:rsidRPr="0014645C">
        <w:rPr>
          <w:rFonts w:ascii="Times New Roman" w:hAnsi="Times New Roman"/>
          <w:sz w:val="28"/>
          <w:szCs w:val="28"/>
        </w:rPr>
        <w:t xml:space="preserve">права </w:t>
      </w:r>
      <w:r w:rsidRPr="004A0390">
        <w:rPr>
          <w:rFonts w:ascii="Times New Roman" w:hAnsi="Times New Roman"/>
          <w:sz w:val="28"/>
          <w:szCs w:val="28"/>
        </w:rPr>
        <w:t>(далее – Совет).</w:t>
      </w:r>
    </w:p>
    <w:p w14:paraId="77FE3D23"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2. Совет является органом управления, созданным на базе Ассоциации объединений и организаций, деятельность которых направлена на разработку и внедрение методик и стандартов управления и оценки качества программ делового и управленческого образования «Национальный аккредитационный совет делового и управленческого образования» (далее – НАСДОБР) и наделенным полномочиями решением Национального совета при Президенте Российской Федерации по профессиональным квалификациям (далее – Национальный совет) в целях развития системы независимой оценки квалификации.</w:t>
      </w:r>
    </w:p>
    <w:p w14:paraId="6F7C6538" w14:textId="198F00EC"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3. Совет в своей деятельности руководствуется Конституцией Российской Федерации, Федеральным законом от 3 июля 2016 </w:t>
      </w:r>
      <w:r w:rsidR="00AE6FD8" w:rsidRPr="004A0390">
        <w:rPr>
          <w:rFonts w:ascii="Times New Roman" w:hAnsi="Times New Roman"/>
          <w:sz w:val="28"/>
          <w:szCs w:val="28"/>
        </w:rPr>
        <w:t>года №</w:t>
      </w:r>
      <w:r w:rsidRPr="004A0390">
        <w:rPr>
          <w:rFonts w:ascii="Times New Roman" w:hAnsi="Times New Roman"/>
          <w:sz w:val="28"/>
          <w:szCs w:val="28"/>
        </w:rPr>
        <w:t xml:space="preserve"> 238-</w:t>
      </w:r>
      <w:r w:rsidR="00AE6FD8" w:rsidRPr="004A0390">
        <w:rPr>
          <w:rFonts w:ascii="Times New Roman" w:hAnsi="Times New Roman"/>
          <w:sz w:val="28"/>
          <w:szCs w:val="28"/>
        </w:rPr>
        <w:t>ФЗ «</w:t>
      </w:r>
      <w:r w:rsidRPr="004A0390">
        <w:rPr>
          <w:rFonts w:ascii="Times New Roman" w:hAnsi="Times New Roman"/>
          <w:sz w:val="28"/>
          <w:szCs w:val="28"/>
        </w:rPr>
        <w:t>О независимой оценке квалификаций» (далее – Федеральный закон</w:t>
      </w:r>
      <w:proofErr w:type="gramStart"/>
      <w:r w:rsidRPr="004A0390">
        <w:rPr>
          <w:rFonts w:ascii="Times New Roman" w:hAnsi="Times New Roman"/>
          <w:sz w:val="28"/>
          <w:szCs w:val="28"/>
        </w:rPr>
        <w:t>),</w:t>
      </w:r>
      <w:r w:rsidR="00AE6FD8">
        <w:rPr>
          <w:rFonts w:ascii="Times New Roman" w:hAnsi="Times New Roman"/>
          <w:sz w:val="28"/>
          <w:szCs w:val="28"/>
        </w:rPr>
        <w:t xml:space="preserve"> </w:t>
      </w:r>
      <w:bookmarkStart w:id="2" w:name="_GoBack"/>
      <w:bookmarkEnd w:id="2"/>
      <w:r w:rsidR="00C33765">
        <w:rPr>
          <w:rFonts w:ascii="Times New Roman" w:hAnsi="Times New Roman"/>
          <w:sz w:val="28"/>
          <w:szCs w:val="28"/>
        </w:rPr>
        <w:t xml:space="preserve"> </w:t>
      </w:r>
      <w:r w:rsidRPr="004A0390">
        <w:rPr>
          <w:rFonts w:ascii="Times New Roman" w:hAnsi="Times New Roman"/>
          <w:sz w:val="28"/>
          <w:szCs w:val="28"/>
        </w:rPr>
        <w:t xml:space="preserve"> </w:t>
      </w:r>
      <w:proofErr w:type="gramEnd"/>
      <w:r w:rsidRPr="004A0390">
        <w:rPr>
          <w:rFonts w:ascii="Times New Roman" w:hAnsi="Times New Roman"/>
          <w:sz w:val="28"/>
          <w:szCs w:val="28"/>
        </w:rPr>
        <w:t>нормативными правовыми актами Российской Федерации  по  вопросам  независимой оценки квалификации, решениями Национального совета, Положением о Совете и настоящим Регламентом.</w:t>
      </w:r>
    </w:p>
    <w:p w14:paraId="1243F8C7"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4. В состав Совета входят представители общероссийских и иных объединений работодателей, ассоциаций (союзов) и иных организаций, </w:t>
      </w:r>
      <w:r w:rsidRPr="004A0390">
        <w:rPr>
          <w:rFonts w:ascii="Times New Roman" w:hAnsi="Times New Roman"/>
          <w:sz w:val="28"/>
          <w:szCs w:val="28"/>
        </w:rPr>
        <w:lastRenderedPageBreak/>
        <w:t>представляющих и (или) объединяющих профессиональные сообщества, профессиональных союзов (их объединений), образовательных, научных и других организаций.</w:t>
      </w:r>
    </w:p>
    <w:p w14:paraId="54AB9F44" w14:textId="3C7AED5D"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5. Совет формируется в составе председателя, </w:t>
      </w:r>
      <w:r w:rsidR="003026A7">
        <w:rPr>
          <w:rFonts w:ascii="Times New Roman" w:hAnsi="Times New Roman"/>
          <w:sz w:val="28"/>
          <w:szCs w:val="28"/>
        </w:rPr>
        <w:t xml:space="preserve">2-х </w:t>
      </w:r>
      <w:r w:rsidRPr="004A0390">
        <w:rPr>
          <w:rFonts w:ascii="Times New Roman" w:hAnsi="Times New Roman"/>
          <w:sz w:val="28"/>
          <w:szCs w:val="28"/>
        </w:rPr>
        <w:t>заместител</w:t>
      </w:r>
      <w:r w:rsidR="003026A7">
        <w:rPr>
          <w:rFonts w:ascii="Times New Roman" w:hAnsi="Times New Roman"/>
          <w:sz w:val="28"/>
          <w:szCs w:val="28"/>
        </w:rPr>
        <w:t>ей</w:t>
      </w:r>
      <w:r w:rsidRPr="004A0390">
        <w:rPr>
          <w:rFonts w:ascii="Times New Roman" w:hAnsi="Times New Roman"/>
          <w:sz w:val="28"/>
          <w:szCs w:val="28"/>
        </w:rPr>
        <w:t xml:space="preserve"> председателя Совета и членов Совета, которые принимают участие в его работе на общественных началах. В отсутствие председателя Совета его функции выполняет его заместитель, который определен председателем Совета.</w:t>
      </w:r>
    </w:p>
    <w:p w14:paraId="5709DDA7"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Ответственный секретарь Совета назначается председателем Совета из числа членов Совета или из работников НАСДОБР.</w:t>
      </w:r>
    </w:p>
    <w:p w14:paraId="3089235D"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6. Совет в соответствии с возложенными на него основными задачами создает комиссии по профессиональным квалификациям по одному или нескольким видам профессиональной деятельности (далее – комиссии), рабочие группы, экспертные группы и иные рабочие органы из числа членов Совета, а также из числа не входящих в состав Совета представителей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профессиональных союзов (их объединений),  представителей органов государственной власти Российской Федерации, ученых и специалистов.</w:t>
      </w:r>
    </w:p>
    <w:p w14:paraId="181E7C82"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eastAsia="Calibri" w:hAnsi="Times New Roman"/>
          <w:sz w:val="28"/>
          <w:szCs w:val="28"/>
          <w:lang w:eastAsia="en-US"/>
        </w:rPr>
        <w:t xml:space="preserve">7. </w:t>
      </w:r>
      <w:r w:rsidRPr="004A0390">
        <w:rPr>
          <w:rFonts w:ascii="Times New Roman" w:hAnsi="Times New Roman"/>
          <w:sz w:val="28"/>
          <w:szCs w:val="28"/>
        </w:rPr>
        <w:t xml:space="preserve">Комиссии создаются и ликвидируются решением Совета по инициативе членов Совета, а также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профессиональных союзов (их объединений). </w:t>
      </w:r>
    </w:p>
    <w:p w14:paraId="649B32E8"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Координацию деятельности комиссий осуществляет Председатель Совета. </w:t>
      </w:r>
    </w:p>
    <w:p w14:paraId="30FCEA83"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Руководители и персональные составы комиссий утверждаются решением Совета. Внесение изменений в персональный состав комиссий производится по решению Совета на основании предложений руководителей </w:t>
      </w:r>
      <w:r w:rsidRPr="004A0390">
        <w:rPr>
          <w:rFonts w:ascii="Times New Roman" w:hAnsi="Times New Roman"/>
          <w:sz w:val="28"/>
          <w:szCs w:val="28"/>
        </w:rPr>
        <w:lastRenderedPageBreak/>
        <w:t>комиссий.</w:t>
      </w:r>
    </w:p>
    <w:p w14:paraId="71BD8392"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8. Руководители комиссий для решения возложенных задач могут создавать рабочие и экспертные группы из числа представителей советов по профессиональным квалификациям, представителей работодателей, научных и образовательных организаций, профессиональных союзов.</w:t>
      </w:r>
    </w:p>
    <w:p w14:paraId="0E6D6C08"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Руководители и составы рабочих и экспертных групп, создаваемых внутри комиссии, а также внесение изменений в их состав утверждаются руководителями комиссий. </w:t>
      </w:r>
    </w:p>
    <w:p w14:paraId="16D62947"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9. Состав рабочих групп, создаваемых Советом, в том числе для разработки профессиональных стандартов, наименований квалификаций и оценочных средств, и их руководители утверждаются решением Совета.</w:t>
      </w:r>
    </w:p>
    <w:p w14:paraId="30FA4F60"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10. В целях обеспечения деятельности Совета председатель Совета: </w:t>
      </w:r>
    </w:p>
    <w:p w14:paraId="0DC3F3C3"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созывает очередные и внеочередные заседания Совета, организует их подготовку и проведение, определяет повестку дня заседаний; </w:t>
      </w:r>
    </w:p>
    <w:p w14:paraId="316B4A2C"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представляет 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должностными лицами, общественными объединениями, а также с организациями, осуществляющими выпуск средств массовой информации; </w:t>
      </w:r>
    </w:p>
    <w:p w14:paraId="7C0934A6"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осуществляет иные полномочия по обеспечению деятельности Совета. </w:t>
      </w:r>
    </w:p>
    <w:p w14:paraId="0835CD21"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11. Председатель Совета вправе: </w:t>
      </w:r>
    </w:p>
    <w:p w14:paraId="130B122E"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вносить на рассмотрение Совета и согласование Национального совета предложения по составу Совета и его изменению; </w:t>
      </w:r>
    </w:p>
    <w:p w14:paraId="2AC5221D"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представлять в Национальный совет замечания и предложения от имени Совета по проектам федеральных законов и иных нормативных правовых актов по вопросам, относящимся к компетенции Совета, а также предложения, аналитические записки и иные материалы, подготовленные по результатам организованных Советом экспертиз, мониторингов и пр.</w:t>
      </w:r>
    </w:p>
    <w:p w14:paraId="67BA7D3D"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12. Совет имеет бланк со своим наименованием. </w:t>
      </w:r>
    </w:p>
    <w:p w14:paraId="78636AAB" w14:textId="3014CB6A"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13. При ведении переписки, связанной с деятельностью Совета, письма </w:t>
      </w:r>
      <w:r w:rsidRPr="004A0390">
        <w:rPr>
          <w:rFonts w:ascii="Times New Roman" w:hAnsi="Times New Roman"/>
          <w:sz w:val="28"/>
          <w:szCs w:val="28"/>
        </w:rPr>
        <w:lastRenderedPageBreak/>
        <w:t xml:space="preserve">подписываются председателем Совета или в его отсутствие </w:t>
      </w:r>
      <w:r w:rsidR="0053152E">
        <w:rPr>
          <w:rFonts w:ascii="Times New Roman" w:hAnsi="Times New Roman"/>
          <w:sz w:val="28"/>
          <w:szCs w:val="28"/>
        </w:rPr>
        <w:t xml:space="preserve">одним из </w:t>
      </w:r>
      <w:r w:rsidRPr="004A0390">
        <w:rPr>
          <w:rFonts w:ascii="Times New Roman" w:hAnsi="Times New Roman"/>
          <w:sz w:val="28"/>
          <w:szCs w:val="28"/>
        </w:rPr>
        <w:t>заместител</w:t>
      </w:r>
      <w:r w:rsidR="0053152E">
        <w:rPr>
          <w:rFonts w:ascii="Times New Roman" w:hAnsi="Times New Roman"/>
          <w:sz w:val="28"/>
          <w:szCs w:val="28"/>
        </w:rPr>
        <w:t>ей</w:t>
      </w:r>
      <w:r w:rsidRPr="004A0390">
        <w:rPr>
          <w:rFonts w:ascii="Times New Roman" w:hAnsi="Times New Roman"/>
          <w:sz w:val="28"/>
          <w:szCs w:val="28"/>
        </w:rPr>
        <w:t xml:space="preserve"> председателя Совета.</w:t>
      </w:r>
    </w:p>
    <w:p w14:paraId="19001656" w14:textId="4549322A"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14. Заместител</w:t>
      </w:r>
      <w:r w:rsidR="0053152E">
        <w:rPr>
          <w:rFonts w:ascii="Times New Roman" w:hAnsi="Times New Roman"/>
          <w:sz w:val="28"/>
          <w:szCs w:val="28"/>
        </w:rPr>
        <w:t>и</w:t>
      </w:r>
      <w:r w:rsidRPr="004A0390">
        <w:rPr>
          <w:rFonts w:ascii="Times New Roman" w:hAnsi="Times New Roman"/>
          <w:sz w:val="28"/>
          <w:szCs w:val="28"/>
        </w:rPr>
        <w:t xml:space="preserve"> председателя Совета исполня</w:t>
      </w:r>
      <w:r w:rsidR="0053152E">
        <w:rPr>
          <w:rFonts w:ascii="Times New Roman" w:hAnsi="Times New Roman"/>
          <w:sz w:val="28"/>
          <w:szCs w:val="28"/>
        </w:rPr>
        <w:t>ю</w:t>
      </w:r>
      <w:r w:rsidRPr="004A0390">
        <w:rPr>
          <w:rFonts w:ascii="Times New Roman" w:hAnsi="Times New Roman"/>
          <w:sz w:val="28"/>
          <w:szCs w:val="28"/>
        </w:rPr>
        <w:t>т полномочия председателя Совета по его поручению и (или) в его отсутствие.</w:t>
      </w:r>
    </w:p>
    <w:p w14:paraId="3365B098"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15. Члены Совета:</w:t>
      </w:r>
    </w:p>
    <w:p w14:paraId="5F347868"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участвуют в заседаниях Совета и в принятии его решений, а также в работе комиссий, рабочих групп и иных рабочих органах Совета;</w:t>
      </w:r>
    </w:p>
    <w:p w14:paraId="7AFC08AA"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представляют предложения в план работы Совета на предстоящий период, а также информацию о деятельности в течение текущего периода для формирования отчета по исполнению полномочий Совета за прошедший год;  </w:t>
      </w:r>
    </w:p>
    <w:p w14:paraId="31E56EA0"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вправе вносить предложения по повестке дня заседания Совета, а также получать информацию о деятельности Совета, его комиссий, рабочих групп и других рабочих органов Совета.</w:t>
      </w:r>
    </w:p>
    <w:p w14:paraId="49D1B62F"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16. Члены Совета не вправе разглашать конфиденциальную информацию, ставшую известной им в ходе участия в деятельности Совета, и использовать эту информацию для своей собственной выгоды.</w:t>
      </w:r>
    </w:p>
    <w:p w14:paraId="0D46FC8C"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17. Документационное и организационно-техническое обеспечение деятельности Совета осуществляет базовая организация – Ассоциация объединений и организаций, деятельность которых направлена на разработку и внедрение методик и стандартов управления и оценки качества программ делового и управленческого образования «Национальный аккредитационный совет делового и управленческого образования». </w:t>
      </w:r>
    </w:p>
    <w:p w14:paraId="775347AB"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18. Совет определяет организации для экспертно-методического обеспечения своей деятельности.</w:t>
      </w:r>
    </w:p>
    <w:p w14:paraId="50F16FE5" w14:textId="21F5EBE4" w:rsidR="00375037"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19. Совет осуществляет свою деятельность в соответствии с планом работы на год. Проект плана работы Совета формируется на основании предложений членов Совета не позднее 30 декабря текущего календарного года, рассматривается и утверждается на заседании Совета в I квартале планируемого года.</w:t>
      </w:r>
    </w:p>
    <w:p w14:paraId="72675D12" w14:textId="77777777" w:rsidR="00C33765" w:rsidRPr="004A0390" w:rsidRDefault="00C33765" w:rsidP="00375037">
      <w:pPr>
        <w:spacing w:after="0" w:line="360" w:lineRule="auto"/>
        <w:ind w:firstLine="709"/>
        <w:jc w:val="both"/>
        <w:rPr>
          <w:rFonts w:ascii="Times New Roman" w:hAnsi="Times New Roman"/>
          <w:sz w:val="28"/>
          <w:szCs w:val="28"/>
        </w:rPr>
      </w:pPr>
    </w:p>
    <w:p w14:paraId="595E78EF" w14:textId="77777777" w:rsidR="00375037" w:rsidRPr="00C33765" w:rsidRDefault="00375037" w:rsidP="00375037">
      <w:pPr>
        <w:widowControl w:val="0"/>
        <w:autoSpaceDE w:val="0"/>
        <w:autoSpaceDN w:val="0"/>
        <w:adjustRightInd w:val="0"/>
        <w:spacing w:after="0" w:line="360" w:lineRule="auto"/>
        <w:ind w:firstLine="540"/>
        <w:jc w:val="center"/>
        <w:rPr>
          <w:rFonts w:ascii="Times New Roman" w:hAnsi="Times New Roman"/>
          <w:b/>
          <w:sz w:val="28"/>
          <w:szCs w:val="28"/>
        </w:rPr>
      </w:pPr>
      <w:r w:rsidRPr="00C33765">
        <w:rPr>
          <w:rFonts w:ascii="Times New Roman" w:hAnsi="Times New Roman"/>
          <w:b/>
          <w:sz w:val="28"/>
          <w:szCs w:val="28"/>
          <w:lang w:val="en-US"/>
        </w:rPr>
        <w:lastRenderedPageBreak/>
        <w:t>II</w:t>
      </w:r>
      <w:r w:rsidRPr="00C33765">
        <w:rPr>
          <w:rFonts w:ascii="Times New Roman" w:hAnsi="Times New Roman"/>
          <w:b/>
          <w:sz w:val="28"/>
          <w:szCs w:val="28"/>
        </w:rPr>
        <w:t>. Порядок подготовки и проведения заседаний Совета</w:t>
      </w:r>
    </w:p>
    <w:p w14:paraId="18525360"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20. Заседания Совета проводятся не реже одного раза в квартал. В случае необходимости могут проводиться внеочередные заседания Совета.</w:t>
      </w:r>
    </w:p>
    <w:p w14:paraId="29554897"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21. Внеплановые заседания Совета проводятся по мере необходимости по решению председателя Совета. Предложения о проведении внепланового заседания Совета могут вноситься членами Совета и представляются председателю Совета в письменной форме через ответственного секретаря Совета.</w:t>
      </w:r>
    </w:p>
    <w:p w14:paraId="47CEA3F8"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22. Повестка заседания формируется Председателем Совета в соответствии с планом работы Совета и по предложениям членов Совета, руководителей комиссий и рабочих групп. </w:t>
      </w:r>
    </w:p>
    <w:p w14:paraId="5D753623"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23. Члены Совета уведомляются о дате и повестке дня очередного заседания Совета не позднее, чем за 7 рабочих дней до его проведения.</w:t>
      </w:r>
    </w:p>
    <w:p w14:paraId="74AABCC5"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23. Совет на своих заседаниях рассматривает вопросы после их обсуждения на заседаниях комиссий в соответствии с регламентом деятельности комиссии. </w:t>
      </w:r>
    </w:p>
    <w:p w14:paraId="5518CC86"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24. Материалы по вопросам, рассматриваемым на заседаниях Совета, представляются Председателю Совета руководителями комиссий не позднее 10 рабочих дней до проведения заседания Совета. В случае непредставления материалов в установленный срок вопрос снимается с рассмотрения на заседании Совета.</w:t>
      </w:r>
    </w:p>
    <w:p w14:paraId="336B0D5E"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25. Материалы заседаний и проекты решений по вопросам, включенным в повестку заседания, рассылаются членам Совета по электронной почте, размещаются секретариатом Совета на официальном сайте Совета на закрытой странице заседания не позднее 5 календарных дней до его проведения. </w:t>
      </w:r>
    </w:p>
    <w:p w14:paraId="2CEC9D13"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В отдельных случаях проекты решений Совета предоставляются участникам заседания Совета непосредственно на заседании Совета.</w:t>
      </w:r>
    </w:p>
    <w:p w14:paraId="0C52B826"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26. Подготовку и организацию проведения заседаний Совета осуществляет ответственный секретарь Совета.</w:t>
      </w:r>
    </w:p>
    <w:p w14:paraId="5C6F3FE7" w14:textId="044A61C3"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lastRenderedPageBreak/>
        <w:t>27. В заседании Совета принимают участие председатель Совета, заместител</w:t>
      </w:r>
      <w:r w:rsidR="0053152E">
        <w:rPr>
          <w:rFonts w:ascii="Times New Roman" w:hAnsi="Times New Roman"/>
          <w:sz w:val="28"/>
          <w:szCs w:val="28"/>
        </w:rPr>
        <w:t>и</w:t>
      </w:r>
      <w:r w:rsidRPr="004A0390">
        <w:rPr>
          <w:rFonts w:ascii="Times New Roman" w:hAnsi="Times New Roman"/>
          <w:sz w:val="28"/>
          <w:szCs w:val="28"/>
        </w:rPr>
        <w:t xml:space="preserve"> председателя Совета, ответственный секретарь Совета, члены Совета. </w:t>
      </w:r>
    </w:p>
    <w:p w14:paraId="32F3604E"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28. Явка членов Совета на заседание Совета обязательна. В исключительных случаях, когда член Совета по уважительной причине не может присутствовать на заседании Совета, он вправе доверить осуществление своих полномочий любому другому члену Совета или иному своему представителю, заблаговременно представив в секретариат Совета надлежаще оформленную доверенность.</w:t>
      </w:r>
    </w:p>
    <w:p w14:paraId="3DC24C94"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29. Если член Совета или его представитель по доверенности не может присутствовать на заседании лично, его мнение учитывается при участии удаленно с использованием информационно-коммуникационных технологий, обеспечивающих двустороннюю передачу видео- и аудио-сигнала, либо при условии представления мнения в письменной форме или электронного документа, подписанного электронной подписью.</w:t>
      </w:r>
    </w:p>
    <w:p w14:paraId="6200A51A" w14:textId="77777777" w:rsidR="00375037" w:rsidRPr="004A0390" w:rsidRDefault="00375037" w:rsidP="00375037">
      <w:pPr>
        <w:spacing w:after="0" w:line="360" w:lineRule="auto"/>
        <w:ind w:firstLine="709"/>
        <w:jc w:val="both"/>
        <w:rPr>
          <w:rFonts w:ascii="Times New Roman" w:eastAsia="Calibri" w:hAnsi="Times New Roman"/>
          <w:sz w:val="28"/>
          <w:szCs w:val="28"/>
          <w:lang w:eastAsia="en-US"/>
        </w:rPr>
      </w:pPr>
      <w:r w:rsidRPr="004A0390">
        <w:rPr>
          <w:rFonts w:ascii="Times New Roman" w:hAnsi="Times New Roman"/>
          <w:sz w:val="28"/>
          <w:szCs w:val="28"/>
        </w:rPr>
        <w:t xml:space="preserve">30.  </w:t>
      </w:r>
      <w:r w:rsidRPr="004A0390">
        <w:rPr>
          <w:rFonts w:ascii="Times New Roman" w:eastAsia="Calibri" w:hAnsi="Times New Roman"/>
          <w:sz w:val="28"/>
          <w:szCs w:val="28"/>
          <w:lang w:eastAsia="en-US"/>
        </w:rPr>
        <w:t xml:space="preserve">Если член Совета пропустил более трех заседаний, председатель имеет право поставить вопрос о выводе его из состава Совета. </w:t>
      </w:r>
    </w:p>
    <w:p w14:paraId="4DCAC065"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31. До начала заседания проводится регистрация членов Совета. Результаты регистрации сообщаются Председателю Совета, который при наличии кворума открывает заседание Совета.</w:t>
      </w:r>
    </w:p>
    <w:p w14:paraId="7643B662" w14:textId="77777777" w:rsidR="00375037" w:rsidRPr="004A0390" w:rsidRDefault="00375037" w:rsidP="00375037">
      <w:pPr>
        <w:widowControl w:val="0"/>
        <w:autoSpaceDE w:val="0"/>
        <w:autoSpaceDN w:val="0"/>
        <w:adjustRightInd w:val="0"/>
        <w:spacing w:after="0" w:line="360" w:lineRule="auto"/>
        <w:ind w:firstLine="709"/>
        <w:jc w:val="both"/>
        <w:rPr>
          <w:rFonts w:ascii="Arial" w:hAnsi="Arial" w:cs="Arial"/>
          <w:sz w:val="28"/>
          <w:szCs w:val="28"/>
        </w:rPr>
      </w:pPr>
      <w:r w:rsidRPr="004A0390">
        <w:rPr>
          <w:rFonts w:ascii="Times New Roman" w:hAnsi="Times New Roman"/>
          <w:sz w:val="28"/>
          <w:szCs w:val="28"/>
        </w:rPr>
        <w:t>32. Заседание Совета считается правомочным, если на нем присутствует не менее половины членов Совета и представителей членов Совета с доверенностями.</w:t>
      </w:r>
    </w:p>
    <w:p w14:paraId="1EB8C9AF"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33. При отсутствии кворума заседание Совета переносится на другой срок.</w:t>
      </w:r>
    </w:p>
    <w:p w14:paraId="321E109F" w14:textId="4F2A69F0"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34. Заседание Совета ведет Председатель Совета. В отсутствие Председателя Совета заседание ведет </w:t>
      </w:r>
      <w:r w:rsidR="003026A7">
        <w:rPr>
          <w:rFonts w:ascii="Times New Roman" w:hAnsi="Times New Roman"/>
          <w:sz w:val="28"/>
          <w:szCs w:val="28"/>
        </w:rPr>
        <w:t xml:space="preserve">один из </w:t>
      </w:r>
      <w:r w:rsidRPr="004A0390">
        <w:rPr>
          <w:rFonts w:ascii="Times New Roman" w:hAnsi="Times New Roman"/>
          <w:sz w:val="28"/>
          <w:szCs w:val="28"/>
        </w:rPr>
        <w:t>заместител</w:t>
      </w:r>
      <w:r w:rsidR="003026A7">
        <w:rPr>
          <w:rFonts w:ascii="Times New Roman" w:hAnsi="Times New Roman"/>
          <w:sz w:val="28"/>
          <w:szCs w:val="28"/>
        </w:rPr>
        <w:t>ей</w:t>
      </w:r>
      <w:r w:rsidRPr="004A0390">
        <w:rPr>
          <w:rFonts w:ascii="Times New Roman" w:hAnsi="Times New Roman"/>
          <w:sz w:val="28"/>
          <w:szCs w:val="28"/>
        </w:rPr>
        <w:t xml:space="preserve"> Председателя Совета. </w:t>
      </w:r>
    </w:p>
    <w:p w14:paraId="467079A1"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35. После открытия заседания Совета на его рассмотрение выносится повестка дня. В ходе обсуждения в нее могут быть внесены изменения и </w:t>
      </w:r>
      <w:r w:rsidRPr="004A0390">
        <w:rPr>
          <w:rFonts w:ascii="Times New Roman" w:hAnsi="Times New Roman"/>
          <w:sz w:val="28"/>
          <w:szCs w:val="28"/>
        </w:rPr>
        <w:lastRenderedPageBreak/>
        <w:t>дополнения, после чего повестка дня утверждается.</w:t>
      </w:r>
    </w:p>
    <w:p w14:paraId="63F6F578"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36. На заседания Совета могут приглашаться по решению председателя Совета представители органов власти, организаций, не вошедших в состав Совета, руководители комиссий, рабочих групп и иных рабочих органов Совета. </w:t>
      </w:r>
    </w:p>
    <w:p w14:paraId="1433F096"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Лица, приглашенные на заседание Совета, вправе участвовать в обсуждении вопросов повестки заседания Совета в порядке, определяемом председательствующим на заседании Совета. </w:t>
      </w:r>
    </w:p>
    <w:p w14:paraId="27A164DD"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37. Решения Совета принимаются большинством голосов членов Совета, участвующих в заседании, в том числе в формах, предусмотренных </w:t>
      </w:r>
      <w:r w:rsidRPr="009D2AD5">
        <w:rPr>
          <w:rFonts w:ascii="Times New Roman" w:hAnsi="Times New Roman"/>
          <w:sz w:val="28"/>
          <w:szCs w:val="28"/>
        </w:rPr>
        <w:t xml:space="preserve">п.25 </w:t>
      </w:r>
      <w:r w:rsidRPr="004A0390">
        <w:rPr>
          <w:rFonts w:ascii="Times New Roman" w:hAnsi="Times New Roman"/>
          <w:sz w:val="28"/>
          <w:szCs w:val="28"/>
        </w:rPr>
        <w:t>настоящего Регламента и оформляются протоколом, который подписывается председательствующим на заседании Совета.</w:t>
      </w:r>
    </w:p>
    <w:p w14:paraId="75A738DD"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38. Решения Совета, принятые в пределах его компетенции, обязательны для членов Совета, его комиссий, рабочих групп и иных рабочих органов, центров оценки квалификаций, аккредитованных Советом.</w:t>
      </w:r>
    </w:p>
    <w:p w14:paraId="2B3D7A89" w14:textId="77777777" w:rsidR="00375037" w:rsidRPr="004A0390" w:rsidRDefault="00375037" w:rsidP="00375037">
      <w:pPr>
        <w:spacing w:after="0" w:line="360" w:lineRule="auto"/>
        <w:ind w:firstLine="709"/>
        <w:jc w:val="both"/>
        <w:rPr>
          <w:rFonts w:ascii="Times New Roman" w:hAnsi="Times New Roman"/>
          <w:sz w:val="28"/>
          <w:szCs w:val="28"/>
        </w:rPr>
      </w:pPr>
      <w:r w:rsidRPr="004A0390">
        <w:rPr>
          <w:rFonts w:ascii="Times New Roman" w:hAnsi="Times New Roman"/>
          <w:sz w:val="28"/>
          <w:szCs w:val="28"/>
        </w:rPr>
        <w:t>39. Обсуждаемые Советом общественно значимые вопросы и принятые на заседаниях Совета решения доводятся до сведения общественности через средства массовой информации, а также размещаются в сети Интернет на сайте Совета.</w:t>
      </w:r>
    </w:p>
    <w:p w14:paraId="7092A42C"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40. По решению председателя Совета в периоды между заседаниями Совета может быть организована процедура принятия решения Совета путем заочного голосования его членов. При этом решение Совета считается принятым, если более половины его членов по истечению установленного Председателем Совета срока высказались «да» по соответствующему вопросу в листе заочного голосования и представили его ответственному секретарю Совета. </w:t>
      </w:r>
    </w:p>
    <w:p w14:paraId="44B113FC"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Результаты заочного голосования оформляются протоколом.</w:t>
      </w:r>
    </w:p>
    <w:p w14:paraId="585888E1" w14:textId="5FCAF3D7" w:rsidR="00375037"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41. Решения Совета направляются членам Совета по запросу и подлежат размещению на официальном сайте Совета.</w:t>
      </w:r>
    </w:p>
    <w:p w14:paraId="07F95C9F" w14:textId="77777777" w:rsidR="00C33765" w:rsidRPr="004A0390" w:rsidRDefault="00C33765" w:rsidP="00375037">
      <w:pPr>
        <w:widowControl w:val="0"/>
        <w:autoSpaceDE w:val="0"/>
        <w:autoSpaceDN w:val="0"/>
        <w:adjustRightInd w:val="0"/>
        <w:spacing w:after="0" w:line="360" w:lineRule="auto"/>
        <w:ind w:firstLine="709"/>
        <w:jc w:val="both"/>
        <w:rPr>
          <w:rFonts w:ascii="Times New Roman" w:hAnsi="Times New Roman"/>
          <w:sz w:val="28"/>
          <w:szCs w:val="28"/>
        </w:rPr>
      </w:pPr>
    </w:p>
    <w:p w14:paraId="578813E0" w14:textId="77777777" w:rsidR="00375037" w:rsidRPr="00C33765" w:rsidRDefault="00375037" w:rsidP="00375037">
      <w:pPr>
        <w:widowControl w:val="0"/>
        <w:autoSpaceDE w:val="0"/>
        <w:autoSpaceDN w:val="0"/>
        <w:adjustRightInd w:val="0"/>
        <w:spacing w:after="0" w:line="360" w:lineRule="auto"/>
        <w:ind w:firstLine="540"/>
        <w:jc w:val="center"/>
        <w:rPr>
          <w:rFonts w:ascii="Times New Roman" w:hAnsi="Times New Roman"/>
          <w:b/>
          <w:sz w:val="28"/>
          <w:szCs w:val="28"/>
        </w:rPr>
      </w:pPr>
      <w:r w:rsidRPr="00C33765">
        <w:rPr>
          <w:rFonts w:ascii="Times New Roman" w:hAnsi="Times New Roman"/>
          <w:b/>
          <w:sz w:val="28"/>
          <w:szCs w:val="28"/>
          <w:lang w:val="en-US"/>
        </w:rPr>
        <w:lastRenderedPageBreak/>
        <w:t>III</w:t>
      </w:r>
      <w:r w:rsidRPr="00C33765">
        <w:rPr>
          <w:rFonts w:ascii="Times New Roman" w:hAnsi="Times New Roman"/>
          <w:b/>
          <w:sz w:val="28"/>
          <w:szCs w:val="28"/>
        </w:rPr>
        <w:t>. Комиссии, рабочие группы и иные рабочие органы Совета</w:t>
      </w:r>
    </w:p>
    <w:p w14:paraId="1A6F670C"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42. Совет в соответствии с возложенными на него задачами создает комиссии по профессиональным квалификациям по одному или нескольким видам профессиональной деятельности, рабочие группы по разработке профессиональных стандартов, проектов наименований квалификаций и требований к ним, оценочных средств (далее – рабочие группы).</w:t>
      </w:r>
    </w:p>
    <w:p w14:paraId="3ED0F5B3" w14:textId="48F7A6E8"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43.  Комиссии, рабочие группы формируются из числа членов Совета, а также из числа не входящих в состав Совета представителей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профессиональных союзов (их </w:t>
      </w:r>
      <w:r w:rsidR="00C33765" w:rsidRPr="004A0390">
        <w:rPr>
          <w:rFonts w:ascii="Times New Roman" w:hAnsi="Times New Roman"/>
          <w:sz w:val="28"/>
          <w:szCs w:val="28"/>
        </w:rPr>
        <w:t>объединений) и</w:t>
      </w:r>
      <w:r w:rsidRPr="004A0390">
        <w:rPr>
          <w:rFonts w:ascii="Times New Roman" w:hAnsi="Times New Roman"/>
          <w:sz w:val="28"/>
          <w:szCs w:val="28"/>
        </w:rPr>
        <w:t xml:space="preserve"> организаций, а также представителей органов государственной власти Российской Федерации.</w:t>
      </w:r>
    </w:p>
    <w:p w14:paraId="716EB2A9"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44. Комиссия, рабочая группа в рамках своей компетенции организует работу:</w:t>
      </w:r>
    </w:p>
    <w:p w14:paraId="3EC8E70B"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по проведению мониторинга рынка труда, потребности в квалификациях, появления новых профессий, изменений в наименованиях и перечнях профессий по одному или нескольким видам профессиональной деятельности;</w:t>
      </w:r>
    </w:p>
    <w:p w14:paraId="3C546F55"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по разработке, актуализации и организации применения профессиональных стандартов по одному или нескольким видам профессиональной деятельности; </w:t>
      </w:r>
    </w:p>
    <w:p w14:paraId="0E3FDDA8"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по разработке, актуализации и организации применения отраслевых рамок квалификаций и квалификационных требований по одному или нескольким видам профессиональной деятельности; </w:t>
      </w:r>
    </w:p>
    <w:p w14:paraId="43273E56"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по разработке требований для подтверждения профессиональной квалификации, организации, координации и контролю деятельности по оценке профессиональных квалификаций по одному или нескольким видам профессиональной деятельности; </w:t>
      </w:r>
    </w:p>
    <w:p w14:paraId="538F4DF2"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по определению потребностей в образовании, обучении, в разработке и обновлении образовательных стандартов профессионального образования, в </w:t>
      </w:r>
      <w:r w:rsidRPr="004A0390">
        <w:rPr>
          <w:rFonts w:ascii="Times New Roman" w:hAnsi="Times New Roman"/>
          <w:sz w:val="28"/>
          <w:szCs w:val="28"/>
        </w:rPr>
        <w:lastRenderedPageBreak/>
        <w:t>профессионально-общественной аккредитации программ профессионального образования и обучения по одному или нескольким видам профессиональной деятельности;</w:t>
      </w:r>
    </w:p>
    <w:p w14:paraId="3BAE1B8D"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по проведению профессионально-общественной аккредитации профессиональных образовательных программ в соответствии с процедурами, утвержденными Советом.</w:t>
      </w:r>
    </w:p>
    <w:p w14:paraId="2163B383"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45. Полномочия комиссий, рабочих групп:</w:t>
      </w:r>
    </w:p>
    <w:p w14:paraId="08EA606A"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внесение предложений в план работы Совета;</w:t>
      </w:r>
    </w:p>
    <w:p w14:paraId="22818259"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подготовка материалов и проектов решений к рассмотрению на заседаниях Совета;</w:t>
      </w:r>
    </w:p>
    <w:p w14:paraId="5D7260E1"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представление председателю Совета проектов экспертных заключений;</w:t>
      </w:r>
    </w:p>
    <w:p w14:paraId="07FB7BB2"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создание, при необходимости, экспертных групп;</w:t>
      </w:r>
    </w:p>
    <w:p w14:paraId="55C51AFA"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 подготовка проектов ответов на письма и обращения граждан, государственных и муниципальных органов и организаций, поступающих в адрес Совета. </w:t>
      </w:r>
    </w:p>
    <w:p w14:paraId="05A8D552"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46. Руководители и персональные составы комиссий, рабочих групп утверждаются председателем Совета.</w:t>
      </w:r>
    </w:p>
    <w:p w14:paraId="390C5EDD"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47. Численность комиссии, рабочей группы, как правило, до 15 человек, определяется ее руководителем. </w:t>
      </w:r>
    </w:p>
    <w:p w14:paraId="2AA02758"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48. Участие членов Совета в работе комиссии, рабочей группы определяется на основе добровольного выбора.</w:t>
      </w:r>
    </w:p>
    <w:p w14:paraId="5D121363"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49. Руководитель комиссии, рабочей группы из числа ее членов определяет своего заместителя, а также секретаря комиссии. </w:t>
      </w:r>
    </w:p>
    <w:p w14:paraId="197EB48E"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50. Руководитель комиссии:</w:t>
      </w:r>
    </w:p>
    <w:p w14:paraId="2CE15B2B"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ежегодно, до 20 декабря, формирует план работы комиссии на очередной календарный год и направляет для учета в плане работы Совета на планируемый год;</w:t>
      </w:r>
    </w:p>
    <w:p w14:paraId="5C734135"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ежегодно, до 20 декабря, представляет в Совет отчет о работе Комиссии за прошедший год;</w:t>
      </w:r>
    </w:p>
    <w:p w14:paraId="4C997E1F"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lastRenderedPageBreak/>
        <w:t>– направляет членам комиссии и членам Совета, не входящим в состав комиссии документы и материалы для рассмотрения и подготовки предложений;</w:t>
      </w:r>
    </w:p>
    <w:p w14:paraId="37884C5F"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уведомляет не менее чем за 7 календарных дней членов комиссии секретариат Совета о месте и времени очередного заседания;</w:t>
      </w:r>
    </w:p>
    <w:p w14:paraId="02E69B94"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ведет заседания, подписывает протоколы и решения комиссии;</w:t>
      </w:r>
    </w:p>
    <w:p w14:paraId="63EB1FAE"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представляет председателю Совета и ответственному секретарю Совета решения комиссии;</w:t>
      </w:r>
    </w:p>
    <w:p w14:paraId="4E2B48C7"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представляет на заседаниях Совета позицию комиссии и вносит проект решения по рассматриваемому вопросу.</w:t>
      </w:r>
    </w:p>
    <w:p w14:paraId="6D93E0B8"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51. Возможно совместное рассмотрение вопросов несколькими комиссиями, рабочими группами. </w:t>
      </w:r>
    </w:p>
    <w:p w14:paraId="5D20D84C"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В этом случае проводится расширенное заседание комиссий, рабочих групп. Решение оформляется совместным протоколом комиссий, рабочих групп и подписывается всеми руководителями комиссий.</w:t>
      </w:r>
    </w:p>
    <w:p w14:paraId="5016B35A"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52. Заседания комиссий, рабочих групп проводятся по мере необходимости.</w:t>
      </w:r>
    </w:p>
    <w:p w14:paraId="11EB5213"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53. В заседаниях комиссии, рабочей группы могут присутствовать члены Совета, не входящие в состав комиссии, с правом совещательного голоса.</w:t>
      </w:r>
    </w:p>
    <w:p w14:paraId="0BB8563B"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54. Члены комиссии, рабочей группы принимают личное участие в ее заседаниях. В случае если член комиссии по уважительной причине не может присутствовать на заседании рабочей группы, он вправе доверить осуществление своих полномочий любому другому члену комиссии, рабочей группы, или иному своему представителю, заблаговременно представив руководителю комиссии надлежаще оформленную доверенность. </w:t>
      </w:r>
    </w:p>
    <w:p w14:paraId="39D0D92B"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Если член комиссии, рабочей группы пропустил более трех заседаний, руководитель комиссии вправе заменить его.</w:t>
      </w:r>
    </w:p>
    <w:p w14:paraId="1C282841"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55. До начала заседания проводится регистрация членов комиссии, рабочей группы. Результаты регистрации сообщаются руководителю комиссии, рабочей группы, который при наличии кворума открывает </w:t>
      </w:r>
      <w:r w:rsidRPr="004A0390">
        <w:rPr>
          <w:rFonts w:ascii="Times New Roman" w:hAnsi="Times New Roman"/>
          <w:sz w:val="28"/>
          <w:szCs w:val="28"/>
        </w:rPr>
        <w:lastRenderedPageBreak/>
        <w:t>заседание комиссии.</w:t>
      </w:r>
    </w:p>
    <w:p w14:paraId="4B9D1317"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56. При отсутствии кворума заседание комиссии, рабочей группы переносится на другой срок.</w:t>
      </w:r>
    </w:p>
    <w:p w14:paraId="63F22C26"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57. Заседание комиссии, рабочей группы считается правомочным, если на нем присутствует не менее половины членов комиссии и представителей членов комиссии с доверенностями.</w:t>
      </w:r>
    </w:p>
    <w:p w14:paraId="5C94A2FE"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58. Решение комиссии, рабочей группы принимается большинством голосов от общего числа членов комиссии, рабочей группы и представителей членов комиссии, рабочей группы с доверенностями, присутствующих на заседании.</w:t>
      </w:r>
    </w:p>
    <w:p w14:paraId="4D3DC769"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59. При равенстве голосов решающим является голос руководителя комиссии, рабочей группы, а при его отсутствии – заместителя руководителя комиссии, рабочей группы.</w:t>
      </w:r>
    </w:p>
    <w:p w14:paraId="5617D884" w14:textId="0462E741" w:rsidR="00375037"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60. Решение комиссии оформляется протоколом, который представляется председателю и секретарю Совета.</w:t>
      </w:r>
    </w:p>
    <w:p w14:paraId="614E5186" w14:textId="77777777" w:rsidR="00C33765" w:rsidRPr="004A0390" w:rsidRDefault="00C33765" w:rsidP="00375037">
      <w:pPr>
        <w:widowControl w:val="0"/>
        <w:autoSpaceDE w:val="0"/>
        <w:autoSpaceDN w:val="0"/>
        <w:adjustRightInd w:val="0"/>
        <w:spacing w:after="0" w:line="360" w:lineRule="auto"/>
        <w:ind w:firstLine="709"/>
        <w:jc w:val="both"/>
        <w:rPr>
          <w:rFonts w:ascii="Times New Roman" w:hAnsi="Times New Roman"/>
          <w:sz w:val="28"/>
          <w:szCs w:val="28"/>
        </w:rPr>
      </w:pPr>
    </w:p>
    <w:p w14:paraId="6BDA23D5" w14:textId="77777777" w:rsidR="00375037" w:rsidRPr="00C33765" w:rsidRDefault="00375037" w:rsidP="00375037">
      <w:pPr>
        <w:widowControl w:val="0"/>
        <w:autoSpaceDE w:val="0"/>
        <w:autoSpaceDN w:val="0"/>
        <w:adjustRightInd w:val="0"/>
        <w:spacing w:after="0" w:line="360" w:lineRule="auto"/>
        <w:ind w:firstLine="540"/>
        <w:jc w:val="center"/>
        <w:rPr>
          <w:rFonts w:ascii="Times New Roman" w:hAnsi="Times New Roman"/>
          <w:b/>
          <w:sz w:val="28"/>
          <w:szCs w:val="28"/>
        </w:rPr>
      </w:pPr>
      <w:r w:rsidRPr="00C33765">
        <w:rPr>
          <w:rFonts w:ascii="Times New Roman" w:hAnsi="Times New Roman"/>
          <w:b/>
          <w:sz w:val="28"/>
          <w:szCs w:val="28"/>
          <w:lang w:val="en-US"/>
        </w:rPr>
        <w:t>IV</w:t>
      </w:r>
      <w:r w:rsidRPr="00C33765">
        <w:rPr>
          <w:rFonts w:ascii="Times New Roman" w:hAnsi="Times New Roman"/>
          <w:b/>
          <w:sz w:val="28"/>
          <w:szCs w:val="28"/>
        </w:rPr>
        <w:t xml:space="preserve">. Разрешение конфликта интересов в деятельности Совета </w:t>
      </w:r>
    </w:p>
    <w:p w14:paraId="2A9D8117"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61. Конфликт интересов члена Совета, комиссии, рабочей группы, иного рабочего органа Совета (далее – рабочего органа Совета) представляет собой ситуацию, при которой личная заинтересованность члена Совета (рабочего органа Совета) влияет или может влиять на надлежащее, объективное и беспристрастное исполнение им своих обязанностей в процессе его участия в деятельности Совета.</w:t>
      </w:r>
    </w:p>
    <w:p w14:paraId="776E199B"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62. Конфликт интересов члена Совета, комиссии, рабочей группы, иного рабочего органа Совета может возникать:</w:t>
      </w:r>
    </w:p>
    <w:p w14:paraId="55D94FBC" w14:textId="77777777" w:rsidR="00375037" w:rsidRPr="004A0390" w:rsidRDefault="00375037" w:rsidP="00375037">
      <w:pPr>
        <w:pStyle w:val="a3"/>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4A0390">
        <w:rPr>
          <w:rFonts w:ascii="Times New Roman" w:hAnsi="Times New Roman"/>
          <w:sz w:val="28"/>
          <w:szCs w:val="28"/>
        </w:rPr>
        <w:t>если член Совета (рабочего органа Совета) является руководителем или работником организации, в отношении результатов деятельности которой (в том числе в отношении разработанных этой организацией проектов документов и т.п.) Совет принимает решение;</w:t>
      </w:r>
    </w:p>
    <w:p w14:paraId="0CD4C607" w14:textId="77777777" w:rsidR="00375037" w:rsidRPr="004A0390" w:rsidRDefault="00375037" w:rsidP="00375037">
      <w:pPr>
        <w:pStyle w:val="a3"/>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4A0390">
        <w:rPr>
          <w:rFonts w:ascii="Times New Roman" w:hAnsi="Times New Roman"/>
          <w:sz w:val="28"/>
          <w:szCs w:val="28"/>
        </w:rPr>
        <w:t xml:space="preserve">если член Совета (рабочего органа Совета) является членом </w:t>
      </w:r>
      <w:r w:rsidRPr="004A0390">
        <w:rPr>
          <w:rFonts w:ascii="Times New Roman" w:hAnsi="Times New Roman"/>
          <w:sz w:val="28"/>
          <w:szCs w:val="28"/>
        </w:rPr>
        <w:lastRenderedPageBreak/>
        <w:t>объединения физических лиц, которое приняло решение, непосредственно касающееся деятельности Совета;</w:t>
      </w:r>
    </w:p>
    <w:p w14:paraId="59BDAF24" w14:textId="77777777" w:rsidR="00375037" w:rsidRPr="004A0390" w:rsidRDefault="00375037" w:rsidP="00375037">
      <w:pPr>
        <w:pStyle w:val="a3"/>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4A0390">
        <w:rPr>
          <w:rFonts w:ascii="Times New Roman" w:hAnsi="Times New Roman"/>
          <w:sz w:val="28"/>
          <w:szCs w:val="28"/>
        </w:rPr>
        <w:t>если член Совета (рабочего органа Совета) является сотрудником организации, руководитель которой также является членом Совета (членов рабочего органа Совета);</w:t>
      </w:r>
    </w:p>
    <w:p w14:paraId="5CF4E58C" w14:textId="77777777" w:rsidR="00375037" w:rsidRPr="004A0390" w:rsidRDefault="00375037" w:rsidP="00375037">
      <w:pPr>
        <w:pStyle w:val="a3"/>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4A0390">
        <w:rPr>
          <w:rFonts w:ascii="Times New Roman" w:hAnsi="Times New Roman"/>
          <w:sz w:val="28"/>
          <w:szCs w:val="28"/>
        </w:rPr>
        <w:t>если член Совета (рабочего органа Совета) является сотрудником, руководителем организации, находящейся в договорных отношениях, предполагающих действия, касающиеся деятельности Совета, с организацией, работником или руководителем которой является другой член Совета (рабочего органа Совета);</w:t>
      </w:r>
    </w:p>
    <w:p w14:paraId="3A171429" w14:textId="77777777" w:rsidR="00375037" w:rsidRPr="004A0390" w:rsidRDefault="00375037" w:rsidP="00375037">
      <w:pPr>
        <w:pStyle w:val="a3"/>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4A0390">
        <w:rPr>
          <w:rFonts w:ascii="Times New Roman" w:hAnsi="Times New Roman"/>
          <w:sz w:val="28"/>
          <w:szCs w:val="28"/>
        </w:rPr>
        <w:t>если члены Совета (рабочего органа Совета) находятся в прямом или косвенном властном подчинении со стороны одного лица;</w:t>
      </w:r>
    </w:p>
    <w:p w14:paraId="226D3CBE" w14:textId="77777777" w:rsidR="00375037" w:rsidRPr="004A0390" w:rsidRDefault="00375037" w:rsidP="00375037">
      <w:pPr>
        <w:pStyle w:val="a3"/>
        <w:widowControl w:val="0"/>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4A0390">
        <w:rPr>
          <w:rFonts w:ascii="Times New Roman" w:hAnsi="Times New Roman"/>
          <w:sz w:val="28"/>
          <w:szCs w:val="28"/>
        </w:rPr>
        <w:t>в иных случаях наличия у члена Совета (рабочего органа Совета) заинтересованности в принятии Советом определенного решения.</w:t>
      </w:r>
    </w:p>
    <w:p w14:paraId="53C00250"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63. При возникновении конфликта интересов у члена Совета (рабочего органа Совета) он обязан проинформировать председателя Совета (руководителя рабочего органа Совета) о факте возникновения у него конфликта интересов посредством подачи письменного заявления.</w:t>
      </w:r>
    </w:p>
    <w:p w14:paraId="0825A73C"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64. Член Совета (рабочего органа Совета), которому стало известно о факте возникновения конфликта интересов у иного члена Совета (рабочего органа Совета), может сообщить об этом председателю Совета (руководителю рабочего органа Совета) посредством подачи письменного заявления.</w:t>
      </w:r>
    </w:p>
    <w:p w14:paraId="278D590D"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65. На основании поступившего заявления по решению председателя Совета (руководителя рабочего органа Совета) член Совета (рабочего органа Совета), у которого возник конфликт интересов, может быть отстранен от участия в голосовании по соответствующему вопросу.</w:t>
      </w:r>
    </w:p>
    <w:p w14:paraId="749E20A9"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 xml:space="preserve">66. При необходимости комиссионного рассмотрения вопроса о конфликте интересов члена Совета (рабочего органа Совета) председатель Совета (руководитель рабочего органа Совета) создает конфликтную комиссию в составе председателя и не менее двух членов из числа членов </w:t>
      </w:r>
      <w:r w:rsidRPr="004A0390">
        <w:rPr>
          <w:rFonts w:ascii="Times New Roman" w:hAnsi="Times New Roman"/>
          <w:sz w:val="28"/>
          <w:szCs w:val="28"/>
        </w:rPr>
        <w:lastRenderedPageBreak/>
        <w:t>Совета (рабочего органа Совета).</w:t>
      </w:r>
    </w:p>
    <w:p w14:paraId="7157E489"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Конфликтная комиссия рассматривает вопрос о конфликте интересов члена Совета (рабочего органа Совета) и принимает решение о необходимых действиях по предотвращению конфликта интересов.</w:t>
      </w:r>
    </w:p>
    <w:p w14:paraId="53E74066" w14:textId="77777777" w:rsidR="00375037" w:rsidRPr="004A0390" w:rsidRDefault="00375037" w:rsidP="00375037">
      <w:pPr>
        <w:widowControl w:val="0"/>
        <w:autoSpaceDE w:val="0"/>
        <w:autoSpaceDN w:val="0"/>
        <w:adjustRightInd w:val="0"/>
        <w:spacing w:after="0" w:line="360" w:lineRule="auto"/>
        <w:ind w:firstLine="709"/>
        <w:jc w:val="both"/>
        <w:rPr>
          <w:rFonts w:ascii="Times New Roman" w:hAnsi="Times New Roman"/>
          <w:sz w:val="28"/>
          <w:szCs w:val="28"/>
        </w:rPr>
      </w:pPr>
      <w:r w:rsidRPr="004A0390">
        <w:rPr>
          <w:rFonts w:ascii="Times New Roman" w:hAnsi="Times New Roman"/>
          <w:sz w:val="28"/>
          <w:szCs w:val="28"/>
        </w:rPr>
        <w:t>67. Разрешение конфликта интересов члена Совета, комиссии, рабочей группы, иного рабочего органа Совета осуществляется на основании и в соответствии с Положением «О разрешении конфликтов интересов в деятельности Совета по профессиональным квалификациям в сфере управления и права», утвержденным решением Совета от _____________ протокол № __.</w:t>
      </w:r>
    </w:p>
    <w:p w14:paraId="699E60CB" w14:textId="77777777" w:rsidR="00375037" w:rsidRPr="00E462C8" w:rsidRDefault="00375037" w:rsidP="00375037"/>
    <w:p w14:paraId="7BF4407B" w14:textId="77777777" w:rsidR="00375037" w:rsidRDefault="00375037" w:rsidP="00375037">
      <w:pPr>
        <w:spacing w:after="160" w:line="259" w:lineRule="auto"/>
      </w:pPr>
      <w:r>
        <w:br w:type="page"/>
      </w:r>
    </w:p>
    <w:p w14:paraId="0A90B4AE" w14:textId="77777777" w:rsidR="00375037" w:rsidRPr="00375037" w:rsidRDefault="00375037" w:rsidP="00375037"/>
    <w:sectPr w:rsidR="00375037" w:rsidRPr="00375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17592"/>
    <w:multiLevelType w:val="hybridMultilevel"/>
    <w:tmpl w:val="5A4812DC"/>
    <w:lvl w:ilvl="0" w:tplc="FB1AC2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7F384FED"/>
    <w:multiLevelType w:val="multilevel"/>
    <w:tmpl w:val="D4742882"/>
    <w:lvl w:ilvl="0">
      <w:start w:val="4"/>
      <w:numFmt w:val="decimal"/>
      <w:lvlText w:val="%1"/>
      <w:lvlJc w:val="left"/>
      <w:pPr>
        <w:ind w:left="375" w:hanging="375"/>
      </w:pPr>
      <w:rPr>
        <w:rFonts w:hint="default"/>
      </w:rPr>
    </w:lvl>
    <w:lvl w:ilvl="1">
      <w:start w:val="9"/>
      <w:numFmt w:val="decimal"/>
      <w:lvlText w:val="%1.%2"/>
      <w:lvlJc w:val="left"/>
      <w:pPr>
        <w:ind w:left="2375" w:hanging="375"/>
      </w:pPr>
      <w:rPr>
        <w:rFonts w:hint="default"/>
      </w:rPr>
    </w:lvl>
    <w:lvl w:ilvl="2">
      <w:start w:val="1"/>
      <w:numFmt w:val="decimal"/>
      <w:lvlText w:val="%1.%2.%3"/>
      <w:lvlJc w:val="left"/>
      <w:pPr>
        <w:ind w:left="4720" w:hanging="720"/>
      </w:pPr>
      <w:rPr>
        <w:rFonts w:hint="default"/>
      </w:rPr>
    </w:lvl>
    <w:lvl w:ilvl="3">
      <w:start w:val="1"/>
      <w:numFmt w:val="decimal"/>
      <w:lvlText w:val="%1.%2.%3.%4"/>
      <w:lvlJc w:val="left"/>
      <w:pPr>
        <w:ind w:left="7080" w:hanging="1080"/>
      </w:pPr>
      <w:rPr>
        <w:rFonts w:hint="default"/>
      </w:rPr>
    </w:lvl>
    <w:lvl w:ilvl="4">
      <w:start w:val="1"/>
      <w:numFmt w:val="decimal"/>
      <w:lvlText w:val="%1.%2.%3.%4.%5"/>
      <w:lvlJc w:val="left"/>
      <w:pPr>
        <w:ind w:left="9080" w:hanging="1080"/>
      </w:pPr>
      <w:rPr>
        <w:rFonts w:hint="default"/>
      </w:rPr>
    </w:lvl>
    <w:lvl w:ilvl="5">
      <w:start w:val="1"/>
      <w:numFmt w:val="decimal"/>
      <w:lvlText w:val="%1.%2.%3.%4.%5.%6"/>
      <w:lvlJc w:val="left"/>
      <w:pPr>
        <w:ind w:left="11440" w:hanging="1440"/>
      </w:pPr>
      <w:rPr>
        <w:rFonts w:hint="default"/>
      </w:rPr>
    </w:lvl>
    <w:lvl w:ilvl="6">
      <w:start w:val="1"/>
      <w:numFmt w:val="decimal"/>
      <w:lvlText w:val="%1.%2.%3.%4.%5.%6.%7"/>
      <w:lvlJc w:val="left"/>
      <w:pPr>
        <w:ind w:left="13440" w:hanging="1440"/>
      </w:pPr>
      <w:rPr>
        <w:rFonts w:hint="default"/>
      </w:rPr>
    </w:lvl>
    <w:lvl w:ilvl="7">
      <w:start w:val="1"/>
      <w:numFmt w:val="decimal"/>
      <w:lvlText w:val="%1.%2.%3.%4.%5.%6.%7.%8"/>
      <w:lvlJc w:val="left"/>
      <w:pPr>
        <w:ind w:left="15800" w:hanging="1800"/>
      </w:pPr>
      <w:rPr>
        <w:rFonts w:hint="default"/>
      </w:rPr>
    </w:lvl>
    <w:lvl w:ilvl="8">
      <w:start w:val="1"/>
      <w:numFmt w:val="decimal"/>
      <w:lvlText w:val="%1.%2.%3.%4.%5.%6.%7.%8.%9"/>
      <w:lvlJc w:val="left"/>
      <w:pPr>
        <w:ind w:left="18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37"/>
    <w:rsid w:val="003026A7"/>
    <w:rsid w:val="00375037"/>
    <w:rsid w:val="0053152E"/>
    <w:rsid w:val="005D0A7C"/>
    <w:rsid w:val="006746F1"/>
    <w:rsid w:val="009F0B6A"/>
    <w:rsid w:val="00AE6FD8"/>
    <w:rsid w:val="00C33765"/>
    <w:rsid w:val="00CF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C47B"/>
  <w15:chartTrackingRefBased/>
  <w15:docId w15:val="{28BFDD14-9A46-6E49-81B7-31BC4B6F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037"/>
    <w:pPr>
      <w:spacing w:after="200" w:line="276" w:lineRule="auto"/>
    </w:pPr>
    <w:rPr>
      <w:rFonts w:ascii="Calibri" w:eastAsia="Times New Roman" w:hAnsi="Calibri"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75037"/>
    <w:pPr>
      <w:ind w:left="720"/>
      <w:contextualSpacing/>
    </w:pPr>
  </w:style>
  <w:style w:type="character" w:customStyle="1" w:styleId="a4">
    <w:name w:val="Абзац списка Знак"/>
    <w:link w:val="a3"/>
    <w:locked/>
    <w:rsid w:val="00375037"/>
    <w:rPr>
      <w:rFonts w:ascii="Calibri" w:eastAsia="Times New Roman"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Pereverzev Konstantin</dc:creator>
  <cp:keywords/>
  <dc:description/>
  <cp:lastModifiedBy>Козелкин Юрий Викторович</cp:lastModifiedBy>
  <cp:revision>5</cp:revision>
  <dcterms:created xsi:type="dcterms:W3CDTF">2021-01-21T12:48:00Z</dcterms:created>
  <dcterms:modified xsi:type="dcterms:W3CDTF">2021-01-25T13:12:00Z</dcterms:modified>
</cp:coreProperties>
</file>