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6C" w:rsidRPr="003448B5" w:rsidRDefault="003C006C" w:rsidP="003C006C">
      <w:pPr>
        <w:pStyle w:val="ad"/>
        <w:rPr>
          <w:rFonts w:ascii="Times New Roman" w:hAnsi="Times New Roman"/>
          <w:b w:val="0"/>
          <w:bCs w:val="0"/>
          <w:sz w:val="22"/>
          <w:szCs w:val="22"/>
          <w:u w:val="single"/>
        </w:rPr>
      </w:pPr>
      <w:r w:rsidRPr="003448B5">
        <w:rPr>
          <w:rFonts w:ascii="Times New Roman" w:hAnsi="Times New Roman"/>
          <w:u w:val="single"/>
        </w:rPr>
        <w:t>АССОЦИАЦИЯ ОБЪЕДИНЕНИЙ И ОРГАНИЗАЦИЙ «НАСДОБР»</w:t>
      </w:r>
    </w:p>
    <w:p w:rsidR="003C006C" w:rsidRDefault="003C006C" w:rsidP="003C006C">
      <w:pPr>
        <w:pStyle w:val="ad"/>
        <w:spacing w:before="0"/>
        <w:jc w:val="right"/>
        <w:rPr>
          <w:rFonts w:ascii="Times New Roman" w:hAnsi="Times New Roman"/>
        </w:rPr>
      </w:pPr>
      <w:r w:rsidRPr="003448B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8AAA3ED" wp14:editId="655F697A">
            <wp:simplePos x="0" y="0"/>
            <wp:positionH relativeFrom="column">
              <wp:posOffset>1913255</wp:posOffset>
            </wp:positionH>
            <wp:positionV relativeFrom="paragraph">
              <wp:posOffset>100965</wp:posOffset>
            </wp:positionV>
            <wp:extent cx="2131060" cy="1450340"/>
            <wp:effectExtent l="0" t="0" r="2540" b="0"/>
            <wp:wrapNone/>
            <wp:docPr id="4" name="Рисунок 4" descr="Описание: C:\Память\ПП\НАСДОБР\НАСДОБР Зайцева\Офис\Логотипы\440x300_1380891478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Память\ПП\НАСДОБР\НАСДОБР Зайцева\Офис\Логотипы\440x300_138089147855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06C" w:rsidRPr="003448B5" w:rsidRDefault="003C006C" w:rsidP="003C006C">
      <w:pPr>
        <w:jc w:val="right"/>
      </w:pPr>
    </w:p>
    <w:p w:rsidR="003C006C" w:rsidRDefault="003C006C" w:rsidP="003C006C">
      <w:pPr>
        <w:contextualSpacing/>
        <w:jc w:val="center"/>
        <w:rPr>
          <w:rFonts w:ascii="Arial" w:hAnsi="Arial" w:cs="Arial"/>
          <w:b/>
        </w:rPr>
      </w:pPr>
    </w:p>
    <w:p w:rsidR="003C006C" w:rsidRDefault="003C006C" w:rsidP="003C006C">
      <w:pPr>
        <w:contextualSpacing/>
        <w:jc w:val="center"/>
        <w:rPr>
          <w:rFonts w:ascii="Arial" w:hAnsi="Arial" w:cs="Arial"/>
          <w:b/>
        </w:rPr>
      </w:pPr>
    </w:p>
    <w:p w:rsidR="003C006C" w:rsidRDefault="003C006C" w:rsidP="003C006C">
      <w:pPr>
        <w:ind w:left="142"/>
        <w:contextualSpacing/>
        <w:jc w:val="center"/>
        <w:rPr>
          <w:rFonts w:ascii="Arial" w:hAnsi="Arial" w:cs="Arial"/>
          <w:b/>
        </w:rPr>
      </w:pPr>
    </w:p>
    <w:p w:rsidR="003C006C" w:rsidRDefault="003C006C" w:rsidP="003C006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006C" w:rsidRDefault="003C006C" w:rsidP="003C006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006C" w:rsidRDefault="003C006C" w:rsidP="003C006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006C" w:rsidRDefault="003C006C" w:rsidP="003C006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006C" w:rsidRDefault="003C006C" w:rsidP="003C006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C006C" w:rsidRPr="00E47CF1" w:rsidRDefault="003C006C" w:rsidP="003C006C">
      <w:pPr>
        <w:jc w:val="center"/>
        <w:rPr>
          <w:rFonts w:ascii="Times New Roman" w:hAnsi="Times New Roman"/>
          <w:b/>
        </w:rPr>
      </w:pPr>
    </w:p>
    <w:p w:rsidR="003C006C" w:rsidRPr="00E47CF1" w:rsidRDefault="003C006C" w:rsidP="003C006C">
      <w:pPr>
        <w:jc w:val="center"/>
        <w:rPr>
          <w:rFonts w:ascii="Times New Roman" w:hAnsi="Times New Roman"/>
          <w:b/>
        </w:rPr>
      </w:pPr>
    </w:p>
    <w:p w:rsidR="00517218" w:rsidRPr="008E1ED4" w:rsidRDefault="00517218" w:rsidP="00E63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ED4">
        <w:rPr>
          <w:rFonts w:ascii="Times New Roman" w:hAnsi="Times New Roman"/>
          <w:b/>
          <w:sz w:val="28"/>
          <w:szCs w:val="28"/>
        </w:rPr>
        <w:t xml:space="preserve">Положение о стандарте качества </w:t>
      </w:r>
    </w:p>
    <w:p w:rsidR="00517218" w:rsidRPr="008E1ED4" w:rsidRDefault="00517218" w:rsidP="00E63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ED4">
        <w:rPr>
          <w:rFonts w:ascii="Times New Roman" w:hAnsi="Times New Roman"/>
          <w:b/>
          <w:sz w:val="28"/>
          <w:szCs w:val="28"/>
        </w:rPr>
        <w:t xml:space="preserve">для программы </w:t>
      </w:r>
      <w:proofErr w:type="spellStart"/>
      <w:r w:rsidRPr="008E1ED4">
        <w:rPr>
          <w:rFonts w:ascii="Times New Roman" w:hAnsi="Times New Roman"/>
          <w:b/>
          <w:sz w:val="28"/>
          <w:szCs w:val="28"/>
        </w:rPr>
        <w:t>бакалавриата</w:t>
      </w:r>
      <w:proofErr w:type="spellEnd"/>
    </w:p>
    <w:p w:rsidR="00517218" w:rsidRPr="003A5832" w:rsidRDefault="00517218" w:rsidP="00E63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ED4">
        <w:rPr>
          <w:rFonts w:ascii="Times New Roman" w:hAnsi="Times New Roman"/>
          <w:b/>
          <w:sz w:val="28"/>
          <w:szCs w:val="28"/>
        </w:rPr>
        <w:t>по специальности «Менеджмент»</w:t>
      </w:r>
    </w:p>
    <w:p w:rsidR="00517218" w:rsidRDefault="00517218" w:rsidP="00E6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7218" w:rsidRPr="003A5832" w:rsidRDefault="00517218" w:rsidP="00E6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832">
        <w:rPr>
          <w:rFonts w:ascii="Times New Roman" w:hAnsi="Times New Roman"/>
          <w:sz w:val="28"/>
          <w:szCs w:val="28"/>
        </w:rPr>
        <w:t xml:space="preserve">НАСДОБР – </w:t>
      </w:r>
      <w:r w:rsidRPr="0092577D">
        <w:rPr>
          <w:rFonts w:ascii="Times New Roman" w:hAnsi="Times New Roman"/>
          <w:sz w:val="28"/>
          <w:szCs w:val="28"/>
        </w:rPr>
        <w:t>ассоциация объединений и организаций, деятельность которых направлена на разработку и внедрение методик и стандартов управления и оценки качества программ делового и управленческого образования.</w:t>
      </w:r>
      <w:r w:rsidRPr="003A5832">
        <w:rPr>
          <w:rFonts w:ascii="Times New Roman" w:hAnsi="Times New Roman"/>
          <w:sz w:val="28"/>
          <w:szCs w:val="28"/>
        </w:rPr>
        <w:t xml:space="preserve"> В НАСДОБР входят крупнейшие ассоциации работодателей России: РСПП, ТПП, Ассоциация российских банков, Ассоциация менеджеров, «Деловая Россия», а также Российская ассоциация бизнес образования. Это обусловило новый фокус оценки качества управленческого образования с акцентом на его результативность, практическую направленность, соответствие лучшим мировым стандартам и практикам, востребованность со стороны государства, бизнеса и общества.</w:t>
      </w:r>
    </w:p>
    <w:p w:rsidR="00517218" w:rsidRPr="00474D54" w:rsidRDefault="00517218" w:rsidP="00E6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832">
        <w:rPr>
          <w:rFonts w:ascii="Times New Roman" w:hAnsi="Times New Roman"/>
          <w:sz w:val="28"/>
          <w:szCs w:val="28"/>
        </w:rPr>
        <w:t xml:space="preserve">Стандарт качества НАСДОБР для программы </w:t>
      </w:r>
      <w:proofErr w:type="spellStart"/>
      <w:r w:rsidRPr="003A5832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3A5832">
        <w:rPr>
          <w:rFonts w:ascii="Times New Roman" w:hAnsi="Times New Roman"/>
          <w:sz w:val="28"/>
          <w:szCs w:val="28"/>
        </w:rPr>
        <w:t xml:space="preserve"> по специальности «Менеджмент» определяет набор характеристик, который  </w:t>
      </w:r>
      <w:r>
        <w:rPr>
          <w:rFonts w:ascii="Times New Roman" w:hAnsi="Times New Roman"/>
          <w:sz w:val="28"/>
          <w:szCs w:val="28"/>
        </w:rPr>
        <w:t xml:space="preserve">направлен на фиксирование </w:t>
      </w:r>
      <w:r w:rsidRPr="003A5832">
        <w:rPr>
          <w:rFonts w:ascii="Times New Roman" w:hAnsi="Times New Roman"/>
          <w:sz w:val="28"/>
          <w:szCs w:val="28"/>
        </w:rPr>
        <w:t>высоко</w:t>
      </w:r>
      <w:r>
        <w:rPr>
          <w:rFonts w:ascii="Times New Roman" w:hAnsi="Times New Roman"/>
          <w:sz w:val="28"/>
          <w:szCs w:val="28"/>
        </w:rPr>
        <w:t>го</w:t>
      </w:r>
      <w:r w:rsidRPr="003A5832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а</w:t>
      </w:r>
      <w:r w:rsidRPr="003A5832">
        <w:rPr>
          <w:rFonts w:ascii="Times New Roman" w:hAnsi="Times New Roman"/>
          <w:sz w:val="28"/>
          <w:szCs w:val="28"/>
        </w:rPr>
        <w:t xml:space="preserve"> данной программы. Программы, </w:t>
      </w:r>
      <w:r>
        <w:rPr>
          <w:rFonts w:ascii="Times New Roman" w:hAnsi="Times New Roman"/>
          <w:sz w:val="28"/>
          <w:szCs w:val="28"/>
        </w:rPr>
        <w:t>имеющие знак</w:t>
      </w:r>
      <w:r w:rsidRPr="003A5832">
        <w:rPr>
          <w:rFonts w:ascii="Times New Roman" w:hAnsi="Times New Roman"/>
          <w:sz w:val="28"/>
          <w:szCs w:val="28"/>
        </w:rPr>
        <w:t xml:space="preserve"> качества НАСДОБР, претендуют на то, чтобы </w:t>
      </w:r>
      <w:r w:rsidRPr="00474D54">
        <w:rPr>
          <w:rFonts w:ascii="Times New Roman" w:hAnsi="Times New Roman"/>
          <w:sz w:val="28"/>
          <w:szCs w:val="28"/>
        </w:rPr>
        <w:t xml:space="preserve">стать лучшими программами </w:t>
      </w:r>
      <w:proofErr w:type="spellStart"/>
      <w:r w:rsidRPr="00474D54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474D5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направлению</w:t>
      </w:r>
      <w:r w:rsidRPr="00474D54">
        <w:rPr>
          <w:rFonts w:ascii="Times New Roman" w:hAnsi="Times New Roman"/>
          <w:sz w:val="28"/>
          <w:szCs w:val="28"/>
        </w:rPr>
        <w:t xml:space="preserve"> «Менеджмент» среди других образовательных программ.</w:t>
      </w:r>
    </w:p>
    <w:p w:rsidR="00517218" w:rsidRPr="00285EC3" w:rsidRDefault="00517218" w:rsidP="00285E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EC3">
        <w:rPr>
          <w:rFonts w:ascii="Times New Roman" w:hAnsi="Times New Roman"/>
          <w:sz w:val="28"/>
          <w:szCs w:val="28"/>
        </w:rPr>
        <w:lastRenderedPageBreak/>
        <w:t xml:space="preserve">Мир бизнеса сегодня претерпевает существенные изменения, вызываемые демографическими сдвигами, новыми глобальными </w:t>
      </w:r>
      <w:proofErr w:type="gramStart"/>
      <w:r w:rsidRPr="00285EC3">
        <w:rPr>
          <w:rFonts w:ascii="Times New Roman" w:hAnsi="Times New Roman"/>
          <w:sz w:val="28"/>
          <w:szCs w:val="28"/>
        </w:rPr>
        <w:t>экономическими процессами</w:t>
      </w:r>
      <w:proofErr w:type="gramEnd"/>
      <w:r w:rsidRPr="00285EC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стремительным распространением</w:t>
      </w:r>
      <w:r w:rsidRPr="00285EC3">
        <w:rPr>
          <w:rFonts w:ascii="Times New Roman" w:hAnsi="Times New Roman"/>
          <w:sz w:val="28"/>
          <w:szCs w:val="28"/>
        </w:rPr>
        <w:t xml:space="preserve"> новых технологий. Общество все более настойчиво требует от компаний большей прозрачности их деятельности, повышения уровня социальной ответственности и применения методов работы, обеспечивающих учет будущих потребностей общества. Это ведет к серьезным изменениям в требованиях бизнеса к уровню подготовки новых кадров, которые готовят вузы на программах </w:t>
      </w:r>
      <w:proofErr w:type="spellStart"/>
      <w:r w:rsidRPr="00285EC3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85EC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направлению</w:t>
      </w:r>
      <w:r w:rsidRPr="00285EC3" w:rsidDel="00BE1A47">
        <w:rPr>
          <w:rFonts w:ascii="Times New Roman" w:hAnsi="Times New Roman"/>
          <w:sz w:val="28"/>
          <w:szCs w:val="28"/>
        </w:rPr>
        <w:t xml:space="preserve"> </w:t>
      </w:r>
      <w:r w:rsidRPr="00285EC3">
        <w:rPr>
          <w:rFonts w:ascii="Times New Roman" w:hAnsi="Times New Roman"/>
          <w:sz w:val="28"/>
          <w:szCs w:val="28"/>
        </w:rPr>
        <w:t>«Менеджмент».</w:t>
      </w:r>
    </w:p>
    <w:p w:rsidR="00517218" w:rsidRPr="002F3513" w:rsidRDefault="00517218" w:rsidP="00E6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832">
        <w:rPr>
          <w:rFonts w:ascii="Times New Roman" w:hAnsi="Times New Roman"/>
          <w:sz w:val="28"/>
          <w:szCs w:val="28"/>
        </w:rPr>
        <w:t xml:space="preserve">Стандарт качества НАСДОБР для программы </w:t>
      </w:r>
      <w:proofErr w:type="spellStart"/>
      <w:r w:rsidRPr="003A5832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3A5832">
        <w:rPr>
          <w:rFonts w:ascii="Times New Roman" w:hAnsi="Times New Roman"/>
          <w:sz w:val="28"/>
          <w:szCs w:val="28"/>
        </w:rPr>
        <w:t xml:space="preserve"> по специальности «Менеджмент» </w:t>
      </w:r>
      <w:r w:rsidRPr="002F3513">
        <w:rPr>
          <w:rFonts w:ascii="Times New Roman" w:hAnsi="Times New Roman"/>
          <w:sz w:val="28"/>
          <w:szCs w:val="28"/>
        </w:rPr>
        <w:t>является основой для решени</w:t>
      </w:r>
      <w:r w:rsidRPr="003A5832">
        <w:rPr>
          <w:rFonts w:ascii="Times New Roman" w:hAnsi="Times New Roman"/>
          <w:sz w:val="28"/>
          <w:szCs w:val="28"/>
        </w:rPr>
        <w:t>я</w:t>
      </w:r>
      <w:r w:rsidRPr="002F3513">
        <w:rPr>
          <w:rFonts w:ascii="Times New Roman" w:hAnsi="Times New Roman"/>
          <w:sz w:val="28"/>
          <w:szCs w:val="28"/>
        </w:rPr>
        <w:t xml:space="preserve"> следующих задач:</w:t>
      </w:r>
    </w:p>
    <w:p w:rsidR="00517218" w:rsidRPr="002F3513" w:rsidRDefault="00517218" w:rsidP="00E636B1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513">
        <w:rPr>
          <w:rFonts w:ascii="Times New Roman" w:hAnsi="Times New Roman"/>
          <w:sz w:val="28"/>
          <w:szCs w:val="28"/>
        </w:rPr>
        <w:t xml:space="preserve">позиционирование программ </w:t>
      </w:r>
      <w:proofErr w:type="spellStart"/>
      <w:r w:rsidRPr="002F3513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F3513">
        <w:rPr>
          <w:rFonts w:ascii="Times New Roman" w:hAnsi="Times New Roman"/>
          <w:sz w:val="28"/>
          <w:szCs w:val="28"/>
        </w:rPr>
        <w:t xml:space="preserve"> в системе высшего образования;</w:t>
      </w:r>
    </w:p>
    <w:p w:rsidR="00517218" w:rsidRPr="002F3513" w:rsidRDefault="00517218" w:rsidP="00E636B1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513">
        <w:rPr>
          <w:rFonts w:ascii="Times New Roman" w:hAnsi="Times New Roman"/>
          <w:sz w:val="28"/>
          <w:szCs w:val="28"/>
        </w:rPr>
        <w:t xml:space="preserve">разработка </w:t>
      </w:r>
      <w:r w:rsidRPr="003A5832">
        <w:rPr>
          <w:rFonts w:ascii="Times New Roman" w:hAnsi="Times New Roman"/>
          <w:sz w:val="28"/>
          <w:szCs w:val="28"/>
        </w:rPr>
        <w:t xml:space="preserve">программ </w:t>
      </w:r>
      <w:proofErr w:type="spellStart"/>
      <w:r w:rsidRPr="003A5832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F35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учетом </w:t>
      </w:r>
      <w:r w:rsidRPr="002F3513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х</w:t>
      </w:r>
      <w:r w:rsidRPr="002F3513">
        <w:rPr>
          <w:rFonts w:ascii="Times New Roman" w:hAnsi="Times New Roman"/>
          <w:sz w:val="28"/>
          <w:szCs w:val="28"/>
        </w:rPr>
        <w:t xml:space="preserve"> российски</w:t>
      </w:r>
      <w:r>
        <w:rPr>
          <w:rFonts w:ascii="Times New Roman" w:hAnsi="Times New Roman"/>
          <w:sz w:val="28"/>
          <w:szCs w:val="28"/>
        </w:rPr>
        <w:t>х</w:t>
      </w:r>
      <w:r w:rsidRPr="002F3513">
        <w:rPr>
          <w:rFonts w:ascii="Times New Roman" w:hAnsi="Times New Roman"/>
          <w:sz w:val="28"/>
          <w:szCs w:val="28"/>
        </w:rPr>
        <w:t xml:space="preserve"> и международны</w:t>
      </w:r>
      <w:r>
        <w:rPr>
          <w:rFonts w:ascii="Times New Roman" w:hAnsi="Times New Roman"/>
          <w:sz w:val="28"/>
          <w:szCs w:val="28"/>
        </w:rPr>
        <w:t>х</w:t>
      </w:r>
      <w:r w:rsidRPr="002F3513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 xml:space="preserve">й; </w:t>
      </w:r>
    </w:p>
    <w:p w:rsidR="00517218" w:rsidRPr="002F3513" w:rsidRDefault="00517218" w:rsidP="00E636B1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513">
        <w:rPr>
          <w:rFonts w:ascii="Times New Roman" w:hAnsi="Times New Roman"/>
          <w:sz w:val="28"/>
          <w:szCs w:val="28"/>
        </w:rPr>
        <w:t xml:space="preserve">оценка качества и аккредитация </w:t>
      </w:r>
      <w:r w:rsidRPr="003A5832">
        <w:rPr>
          <w:rFonts w:ascii="Times New Roman" w:hAnsi="Times New Roman"/>
          <w:sz w:val="28"/>
          <w:szCs w:val="28"/>
        </w:rPr>
        <w:t xml:space="preserve">программ </w:t>
      </w:r>
      <w:proofErr w:type="spellStart"/>
      <w:r w:rsidRPr="003A5832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F3513">
        <w:rPr>
          <w:rFonts w:ascii="Times New Roman" w:hAnsi="Times New Roman"/>
          <w:sz w:val="28"/>
          <w:szCs w:val="28"/>
        </w:rPr>
        <w:t>;</w:t>
      </w:r>
    </w:p>
    <w:p w:rsidR="00517218" w:rsidRPr="002F3513" w:rsidRDefault="00517218" w:rsidP="00E636B1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513">
        <w:rPr>
          <w:rFonts w:ascii="Times New Roman" w:hAnsi="Times New Roman"/>
          <w:sz w:val="28"/>
          <w:szCs w:val="28"/>
        </w:rPr>
        <w:t xml:space="preserve">создание системы управления качеством </w:t>
      </w:r>
      <w:r w:rsidRPr="003A5832">
        <w:rPr>
          <w:rFonts w:ascii="Times New Roman" w:hAnsi="Times New Roman"/>
          <w:sz w:val="28"/>
          <w:szCs w:val="28"/>
        </w:rPr>
        <w:t xml:space="preserve">программ </w:t>
      </w:r>
      <w:proofErr w:type="spellStart"/>
      <w:r w:rsidRPr="003A5832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F3513">
        <w:rPr>
          <w:rFonts w:ascii="Times New Roman" w:hAnsi="Times New Roman"/>
          <w:sz w:val="28"/>
          <w:szCs w:val="28"/>
        </w:rPr>
        <w:t>.</w:t>
      </w:r>
    </w:p>
    <w:p w:rsidR="00517218" w:rsidRDefault="00517218" w:rsidP="00E6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218" w:rsidRDefault="00517218" w:rsidP="00E6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832">
        <w:rPr>
          <w:rFonts w:ascii="Times New Roman" w:hAnsi="Times New Roman"/>
          <w:sz w:val="28"/>
          <w:szCs w:val="28"/>
        </w:rPr>
        <w:t xml:space="preserve">Стандарт качества НАСДОБР для программы </w:t>
      </w:r>
      <w:proofErr w:type="spellStart"/>
      <w:r w:rsidRPr="003A5832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3A5832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направлению подготовки</w:t>
      </w:r>
      <w:r w:rsidRPr="003A5832">
        <w:rPr>
          <w:rFonts w:ascii="Times New Roman" w:hAnsi="Times New Roman"/>
          <w:sz w:val="28"/>
          <w:szCs w:val="28"/>
        </w:rPr>
        <w:t xml:space="preserve"> «Менеджмент» </w:t>
      </w:r>
      <w:r w:rsidRPr="002F3513">
        <w:rPr>
          <w:rFonts w:ascii="Times New Roman" w:hAnsi="Times New Roman"/>
          <w:sz w:val="28"/>
          <w:szCs w:val="28"/>
        </w:rPr>
        <w:t xml:space="preserve">основывается на выполнении </w:t>
      </w:r>
      <w:r w:rsidRPr="00474D54">
        <w:rPr>
          <w:rFonts w:ascii="Times New Roman" w:hAnsi="Times New Roman"/>
          <w:sz w:val="28"/>
          <w:szCs w:val="28"/>
        </w:rPr>
        <w:t>требований, утвержденных Федеральным государственным образовательным</w:t>
      </w:r>
      <w:r w:rsidRPr="002F3513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ом</w:t>
      </w:r>
      <w:r w:rsidRPr="002F3513">
        <w:rPr>
          <w:rFonts w:ascii="Times New Roman" w:hAnsi="Times New Roman"/>
          <w:sz w:val="28"/>
          <w:szCs w:val="28"/>
        </w:rPr>
        <w:t xml:space="preserve"> высшего образования по направлению подготовки 38.03.02 Менеджмент (уровень </w:t>
      </w:r>
      <w:proofErr w:type="spellStart"/>
      <w:r w:rsidRPr="002F3513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F3513">
        <w:rPr>
          <w:rFonts w:ascii="Times New Roman" w:hAnsi="Times New Roman"/>
          <w:sz w:val="28"/>
          <w:szCs w:val="28"/>
        </w:rPr>
        <w:t xml:space="preserve">), </w:t>
      </w:r>
      <w:r w:rsidRPr="00474D54">
        <w:rPr>
          <w:rFonts w:ascii="Times New Roman" w:hAnsi="Times New Roman"/>
          <w:sz w:val="28"/>
          <w:szCs w:val="28"/>
        </w:rPr>
        <w:t>но содержит его развитие для формулировки дополнительных и уточняющих требований, вытекающих из общественно-профессионального характера</w:t>
      </w:r>
      <w:r w:rsidR="00404F86">
        <w:rPr>
          <w:rFonts w:ascii="Times New Roman" w:hAnsi="Times New Roman"/>
          <w:sz w:val="28"/>
          <w:szCs w:val="28"/>
        </w:rPr>
        <w:t xml:space="preserve"> управленческой деятельности</w:t>
      </w:r>
      <w:r w:rsidRPr="00474D54">
        <w:rPr>
          <w:rFonts w:ascii="Times New Roman" w:hAnsi="Times New Roman"/>
          <w:sz w:val="28"/>
          <w:szCs w:val="28"/>
        </w:rPr>
        <w:t>.</w:t>
      </w:r>
      <w:r w:rsidRPr="002F3513">
        <w:rPr>
          <w:rFonts w:ascii="Times New Roman" w:hAnsi="Times New Roman"/>
          <w:sz w:val="28"/>
          <w:szCs w:val="28"/>
        </w:rPr>
        <w:t xml:space="preserve"> </w:t>
      </w:r>
    </w:p>
    <w:p w:rsidR="00517218" w:rsidRDefault="00517218" w:rsidP="00E6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74D54">
        <w:rPr>
          <w:rFonts w:ascii="Times New Roman" w:hAnsi="Times New Roman"/>
          <w:sz w:val="28"/>
          <w:szCs w:val="28"/>
        </w:rPr>
        <w:t>ккредитация</w:t>
      </w:r>
      <w:r>
        <w:rPr>
          <w:rFonts w:ascii="Times New Roman" w:hAnsi="Times New Roman"/>
          <w:sz w:val="28"/>
          <w:szCs w:val="28"/>
        </w:rPr>
        <w:t xml:space="preserve">, устанавливающая факт соответствия </w:t>
      </w:r>
      <w:r w:rsidRPr="003A5832"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 w:rsidRPr="003A5832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3A5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 данного с</w:t>
      </w:r>
      <w:r w:rsidRPr="003A5832">
        <w:rPr>
          <w:rFonts w:ascii="Times New Roman" w:hAnsi="Times New Roman"/>
          <w:sz w:val="28"/>
          <w:szCs w:val="28"/>
        </w:rPr>
        <w:t>тандарт</w:t>
      </w:r>
      <w:r>
        <w:rPr>
          <w:rFonts w:ascii="Times New Roman" w:hAnsi="Times New Roman"/>
          <w:sz w:val="28"/>
          <w:szCs w:val="28"/>
        </w:rPr>
        <w:t>а</w:t>
      </w:r>
      <w:r w:rsidRPr="003A5832">
        <w:rPr>
          <w:rFonts w:ascii="Times New Roman" w:hAnsi="Times New Roman"/>
          <w:sz w:val="28"/>
          <w:szCs w:val="28"/>
        </w:rPr>
        <w:t xml:space="preserve"> качества</w:t>
      </w:r>
      <w:r>
        <w:rPr>
          <w:rFonts w:ascii="Times New Roman" w:hAnsi="Times New Roman"/>
          <w:sz w:val="28"/>
          <w:szCs w:val="28"/>
        </w:rPr>
        <w:t>,</w:t>
      </w:r>
      <w:r w:rsidRPr="003A5832">
        <w:rPr>
          <w:rFonts w:ascii="Times New Roman" w:hAnsi="Times New Roman"/>
          <w:sz w:val="28"/>
          <w:szCs w:val="28"/>
        </w:rPr>
        <w:t xml:space="preserve"> </w:t>
      </w:r>
      <w:r w:rsidRPr="00474D54">
        <w:rPr>
          <w:rFonts w:ascii="Times New Roman" w:hAnsi="Times New Roman"/>
          <w:sz w:val="28"/>
          <w:szCs w:val="28"/>
        </w:rPr>
        <w:t>носит самостоятельный характер</w:t>
      </w:r>
      <w:r>
        <w:rPr>
          <w:rFonts w:ascii="Times New Roman" w:hAnsi="Times New Roman"/>
          <w:sz w:val="28"/>
          <w:szCs w:val="28"/>
        </w:rPr>
        <w:t>. О</w:t>
      </w:r>
      <w:r w:rsidRPr="00474D54">
        <w:rPr>
          <w:rFonts w:ascii="Times New Roman" w:hAnsi="Times New Roman"/>
          <w:sz w:val="28"/>
          <w:szCs w:val="28"/>
        </w:rPr>
        <w:t>на осуществляется, как правило, для тех образовательных учреждений, которые</w:t>
      </w:r>
      <w:r w:rsidRPr="003A5832">
        <w:rPr>
          <w:rFonts w:ascii="Times New Roman" w:hAnsi="Times New Roman"/>
          <w:sz w:val="28"/>
          <w:szCs w:val="28"/>
        </w:rPr>
        <w:t xml:space="preserve"> </w:t>
      </w:r>
      <w:r w:rsidRPr="002F3513">
        <w:rPr>
          <w:rFonts w:ascii="Times New Roman" w:hAnsi="Times New Roman"/>
          <w:sz w:val="28"/>
          <w:szCs w:val="28"/>
        </w:rPr>
        <w:t>уже получи</w:t>
      </w:r>
      <w:r w:rsidRPr="003A5832">
        <w:rPr>
          <w:rFonts w:ascii="Times New Roman" w:hAnsi="Times New Roman"/>
          <w:sz w:val="28"/>
          <w:szCs w:val="28"/>
        </w:rPr>
        <w:t>ли</w:t>
      </w:r>
      <w:r w:rsidRPr="002F3513">
        <w:rPr>
          <w:rFonts w:ascii="Times New Roman" w:hAnsi="Times New Roman"/>
          <w:sz w:val="28"/>
          <w:szCs w:val="28"/>
        </w:rPr>
        <w:t xml:space="preserve"> государственную </w:t>
      </w:r>
      <w:r w:rsidRPr="002F3513">
        <w:rPr>
          <w:rFonts w:ascii="Times New Roman" w:hAnsi="Times New Roman"/>
          <w:sz w:val="28"/>
          <w:szCs w:val="28"/>
        </w:rPr>
        <w:lastRenderedPageBreak/>
        <w:t xml:space="preserve">аккредитацию. Ее цель – приблизить качество </w:t>
      </w:r>
      <w:r w:rsidRPr="003A5832">
        <w:rPr>
          <w:rFonts w:ascii="Times New Roman" w:hAnsi="Times New Roman"/>
          <w:sz w:val="28"/>
          <w:szCs w:val="28"/>
        </w:rPr>
        <w:t xml:space="preserve">программ </w:t>
      </w:r>
      <w:proofErr w:type="spellStart"/>
      <w:r w:rsidRPr="003A5832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3A5832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направлению подготовки</w:t>
      </w:r>
      <w:r w:rsidRPr="003A5832">
        <w:rPr>
          <w:rFonts w:ascii="Times New Roman" w:hAnsi="Times New Roman"/>
          <w:sz w:val="28"/>
          <w:szCs w:val="28"/>
        </w:rPr>
        <w:t xml:space="preserve"> «Менеджмент»</w:t>
      </w:r>
      <w:r w:rsidRPr="002F3513">
        <w:rPr>
          <w:rFonts w:ascii="Times New Roman" w:hAnsi="Times New Roman"/>
          <w:sz w:val="28"/>
          <w:szCs w:val="28"/>
        </w:rPr>
        <w:t xml:space="preserve"> к международным стандартам качества программ первого высшего образования и программ, сертифицированных как основа получения «образования в течение всей жизни» после завершения непрерывного очного образования</w:t>
      </w:r>
      <w:r w:rsidRPr="003A5832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2F3513">
        <w:rPr>
          <w:rFonts w:ascii="Times New Roman" w:hAnsi="Times New Roman"/>
          <w:sz w:val="28"/>
          <w:szCs w:val="28"/>
        </w:rPr>
        <w:t xml:space="preserve">. </w:t>
      </w:r>
    </w:p>
    <w:p w:rsidR="00517218" w:rsidRPr="003A5832" w:rsidRDefault="00517218" w:rsidP="005D0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D54">
        <w:rPr>
          <w:rFonts w:ascii="Times New Roman" w:hAnsi="Times New Roman"/>
          <w:sz w:val="28"/>
          <w:szCs w:val="28"/>
        </w:rPr>
        <w:t>Цель разработки Положения о стандарте качества НАСДОБР для</w:t>
      </w:r>
      <w:r w:rsidRPr="003A5832">
        <w:rPr>
          <w:rFonts w:ascii="Times New Roman" w:hAnsi="Times New Roman"/>
          <w:sz w:val="28"/>
          <w:szCs w:val="28"/>
        </w:rPr>
        <w:t xml:space="preserve"> программы </w:t>
      </w:r>
      <w:proofErr w:type="spellStart"/>
      <w:r w:rsidRPr="003A5832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3A5832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направлению подготовки</w:t>
      </w:r>
      <w:r w:rsidRPr="003A5832">
        <w:rPr>
          <w:rFonts w:ascii="Times New Roman" w:hAnsi="Times New Roman"/>
          <w:sz w:val="28"/>
          <w:szCs w:val="28"/>
        </w:rPr>
        <w:t xml:space="preserve"> «Менеджмент» состоит в том, чтобы определить основные характеристики качества</w:t>
      </w:r>
      <w:r>
        <w:rPr>
          <w:rFonts w:ascii="Times New Roman" w:hAnsi="Times New Roman"/>
          <w:sz w:val="28"/>
          <w:szCs w:val="28"/>
        </w:rPr>
        <w:t xml:space="preserve">  данной </w:t>
      </w:r>
      <w:r w:rsidRPr="003A5832">
        <w:rPr>
          <w:rFonts w:ascii="Times New Roman" w:hAnsi="Times New Roman"/>
          <w:sz w:val="28"/>
          <w:szCs w:val="28"/>
        </w:rPr>
        <w:t>программы, а также наметить процедуры аккредитации</w:t>
      </w:r>
      <w:r>
        <w:rPr>
          <w:rFonts w:ascii="Times New Roman" w:hAnsi="Times New Roman"/>
          <w:sz w:val="28"/>
          <w:szCs w:val="28"/>
        </w:rPr>
        <w:t>, призванной определить наличие</w:t>
      </w:r>
      <w:r w:rsidRPr="003A5832">
        <w:rPr>
          <w:rFonts w:ascii="Times New Roman" w:hAnsi="Times New Roman"/>
          <w:sz w:val="28"/>
          <w:szCs w:val="28"/>
        </w:rPr>
        <w:t>.</w:t>
      </w:r>
    </w:p>
    <w:p w:rsidR="00517218" w:rsidRDefault="00517218" w:rsidP="00285E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основу Стандарта положен стратегический п</w:t>
      </w:r>
      <w:r w:rsidRPr="002F3513">
        <w:rPr>
          <w:rFonts w:ascii="Times New Roman" w:hAnsi="Times New Roman"/>
          <w:sz w:val="28"/>
          <w:szCs w:val="28"/>
        </w:rPr>
        <w:t>одход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2F35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F3513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е</w:t>
      </w:r>
      <w:r w:rsidRPr="002F3513">
        <w:rPr>
          <w:rFonts w:ascii="Times New Roman" w:hAnsi="Times New Roman"/>
          <w:sz w:val="28"/>
          <w:szCs w:val="28"/>
        </w:rPr>
        <w:t xml:space="preserve"> качества </w:t>
      </w:r>
      <w:r>
        <w:rPr>
          <w:rFonts w:ascii="Times New Roman" w:hAnsi="Times New Roman"/>
          <w:sz w:val="28"/>
          <w:szCs w:val="28"/>
        </w:rPr>
        <w:t>образовательной программы</w:t>
      </w:r>
      <w:r w:rsidRPr="002F3513">
        <w:rPr>
          <w:rFonts w:ascii="Times New Roman" w:hAnsi="Times New Roman"/>
          <w:sz w:val="28"/>
          <w:szCs w:val="28"/>
        </w:rPr>
        <w:t xml:space="preserve">, что </w:t>
      </w:r>
      <w:proofErr w:type="gramStart"/>
      <w:r w:rsidRPr="002F3513">
        <w:rPr>
          <w:rFonts w:ascii="Times New Roman" w:hAnsi="Times New Roman"/>
          <w:sz w:val="28"/>
          <w:szCs w:val="28"/>
        </w:rPr>
        <w:t xml:space="preserve">отражается </w:t>
      </w:r>
      <w:r>
        <w:rPr>
          <w:rFonts w:ascii="Times New Roman" w:hAnsi="Times New Roman"/>
          <w:sz w:val="28"/>
          <w:szCs w:val="28"/>
        </w:rPr>
        <w:t>на</w:t>
      </w:r>
      <w:r w:rsidRPr="002F3513">
        <w:rPr>
          <w:rFonts w:ascii="Times New Roman" w:hAnsi="Times New Roman"/>
          <w:sz w:val="28"/>
          <w:szCs w:val="28"/>
        </w:rPr>
        <w:t xml:space="preserve"> рис</w:t>
      </w:r>
      <w:proofErr w:type="gramEnd"/>
      <w:r w:rsidRPr="002F3513">
        <w:rPr>
          <w:rFonts w:ascii="Times New Roman" w:hAnsi="Times New Roman"/>
          <w:sz w:val="28"/>
          <w:szCs w:val="28"/>
        </w:rPr>
        <w:t>.1.</w:t>
      </w:r>
    </w:p>
    <w:p w:rsidR="001F3707" w:rsidRDefault="001F3707" w:rsidP="00285E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707" w:rsidRPr="002F3513" w:rsidRDefault="001F3707" w:rsidP="00285E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707" w:rsidRDefault="001F3707" w:rsidP="00760416">
      <w:pPr>
        <w:spacing w:after="0" w:line="36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noProof/>
          <w:sz w:val="28"/>
          <w:szCs w:val="28"/>
          <w:lang w:eastAsia="ru-RU"/>
        </w:rPr>
        <w:drawing>
          <wp:inline distT="0" distB="0" distL="0" distR="0" wp14:anchorId="65142131" wp14:editId="504A5201">
            <wp:extent cx="5299823" cy="3046285"/>
            <wp:effectExtent l="0" t="0" r="0" b="1905"/>
            <wp:docPr id="1" name="Рисунок 1" descr="Strat_pod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at_podho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661" cy="304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707" w:rsidRPr="001F3707" w:rsidRDefault="001F3707" w:rsidP="00760416">
      <w:pPr>
        <w:spacing w:after="0" w:line="360" w:lineRule="auto"/>
        <w:ind w:firstLine="720"/>
        <w:jc w:val="both"/>
        <w:rPr>
          <w:rFonts w:ascii="Times New Roman" w:eastAsia="MS Mincho" w:hAnsi="Times New Roman"/>
          <w:b/>
          <w:i/>
          <w:color w:val="000000"/>
          <w:sz w:val="28"/>
          <w:szCs w:val="28"/>
          <w:lang w:eastAsia="ru-RU"/>
        </w:rPr>
      </w:pPr>
      <w:r w:rsidRPr="001F3707">
        <w:rPr>
          <w:rFonts w:ascii="Times New Roman" w:eastAsia="MS Mincho" w:hAnsi="Times New Roman"/>
          <w:b/>
          <w:i/>
          <w:color w:val="000000"/>
          <w:sz w:val="28"/>
          <w:szCs w:val="28"/>
          <w:lang w:eastAsia="ru-RU"/>
        </w:rPr>
        <w:t>Рис. 1. Стратегический подход к общественно-профессиональной оценке качества (общая модель)</w:t>
      </w:r>
    </w:p>
    <w:p w:rsidR="00517218" w:rsidRPr="002F3513" w:rsidRDefault="00517218" w:rsidP="00760416">
      <w:pPr>
        <w:spacing w:after="0" w:line="36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2F3513"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 xml:space="preserve">При оценке качества образования целесообразно исходить из определения, предлагаемого в международном стандарте </w:t>
      </w:r>
      <w:r w:rsidRPr="002F3513">
        <w:rPr>
          <w:rFonts w:ascii="Times New Roman" w:eastAsia="MS Mincho" w:hAnsi="Times New Roman"/>
          <w:color w:val="000000"/>
          <w:sz w:val="28"/>
          <w:szCs w:val="28"/>
          <w:lang w:val="en-US" w:eastAsia="ru-RU"/>
        </w:rPr>
        <w:t>ISO</w:t>
      </w:r>
      <w:r w:rsidRPr="002F3513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9000:2000</w:t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. </w:t>
      </w:r>
      <w:r w:rsidRPr="003A5832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П</w:t>
      </w:r>
      <w:r w:rsidRPr="002F3513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ри безусловном приоритете потребителя в определении и оценке качества (</w:t>
      </w:r>
      <w:proofErr w:type="spellStart"/>
      <w:r w:rsidRPr="002F3513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клиентоориентированность</w:t>
      </w:r>
      <w:proofErr w:type="spellEnd"/>
      <w:r w:rsidRPr="002F3513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любой деятельности) обязательно должны учитываться требования </w:t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заинтересованных сторон (</w:t>
      </w:r>
      <w:proofErr w:type="spellStart"/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стейкхолдеров</w:t>
      </w:r>
      <w:proofErr w:type="spellEnd"/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)</w:t>
      </w:r>
      <w:r w:rsidRPr="002F3513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, что соответствует современной философии менеджмента и, в особенности, стратегического менеджмента.</w:t>
      </w:r>
    </w:p>
    <w:p w:rsidR="00517218" w:rsidRPr="008A6030" w:rsidRDefault="00517218" w:rsidP="00E636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1F3707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Требование - достаточно широкое и комплексное понятие. Оно</w:t>
      </w:r>
      <w:r w:rsidRPr="008A6030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относится не только к продукции </w:t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или к услуге </w:t>
      </w:r>
      <w:r w:rsidRPr="008A6030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(как к конечному результату процесса), но, и к параметрам самого процесса, а главное, </w:t>
      </w:r>
      <w:r w:rsidR="00CB3D1F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- к системе </w:t>
      </w:r>
      <w:r w:rsidRPr="008A6030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скоординированной и систематизированной деятельности руководства и всей организации по обеспечению </w:t>
      </w:r>
      <w:r w:rsidR="00CB3D1F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и </w:t>
      </w:r>
      <w:r w:rsidRPr="008A6030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качества. Наличие в организации такого рода системы и её эффективное функционирование рассматривается </w:t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как </w:t>
      </w:r>
      <w:r w:rsidRPr="008A6030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важнейше</w:t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е</w:t>
      </w:r>
      <w:r w:rsidRPr="008A6030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услови</w:t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е</w:t>
      </w:r>
      <w:r w:rsidRPr="008A6030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гарантий качества, что должно составлять предмет оценки качества.</w:t>
      </w:r>
    </w:p>
    <w:p w:rsidR="00517218" w:rsidRPr="008A6030" w:rsidRDefault="00517218" w:rsidP="00E636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8A6030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Применительно к построению модели оценки качества образования это означает, что нельзя подходить к этому односторонне. </w:t>
      </w:r>
      <w:r w:rsidR="00CB3D1F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В этой связи, </w:t>
      </w:r>
      <w:r w:rsidRPr="008A6030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формулировка и утверждение государством образовательных стандартов и затем оценка соответствия им деятельности образовательного учреждения</w:t>
      </w:r>
      <w:r w:rsidR="00CB3D1F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, рассматривается, как фундамент оценки качества, на котором предлагается выстроить дополнительную, независимую систему критериев и показателей, ориентированных на нужды и потребности работодателей, самих учащихся и других ключевых </w:t>
      </w:r>
      <w:proofErr w:type="spellStart"/>
      <w:r w:rsidR="00CB3D1F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стейкхолдеров</w:t>
      </w:r>
      <w:proofErr w:type="spellEnd"/>
      <w:r w:rsidR="00CB3D1F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. </w:t>
      </w:r>
      <w:r w:rsidRPr="008A6030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</w:p>
    <w:p w:rsidR="00517218" w:rsidRPr="002F3513" w:rsidRDefault="00517218" w:rsidP="00E636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1F3707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Гарантии качества – категория многогранная</w:t>
      </w:r>
      <w:r w:rsidR="00CB3D1F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, во многом определяемая стратегическими целями передовой учебной организации и моделью выпускника, построенной с учетом требований рынка, общества и государства. </w:t>
      </w:r>
      <w:r w:rsidRPr="002F3513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Сюда входят качественные характеристики профессорско-преподавательского состава; методы и технология преподавания; уровень учебно-методических материалов (две последние характеристики </w:t>
      </w:r>
      <w:r w:rsidR="00CB3D1F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в значительной степени определяются </w:t>
      </w:r>
      <w:r w:rsidRPr="002F3513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уровн</w:t>
      </w:r>
      <w:r w:rsidR="00CB3D1F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ем</w:t>
      </w:r>
      <w:r w:rsidRPr="002F3513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научных исследований и </w:t>
      </w:r>
      <w:r w:rsidRPr="002F3513"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>разработок, используемых в учебном процессе); организация и материально-техническое обеспечение учебного процесса и, вообще, работы с обучающимися и выпускниками; содержание и формы контактов с практическими организациями (начиная от стажировок и кончая преподавателями-практиками или встречами с успешными лидерами бизнеса) и ряд других факторов.</w:t>
      </w:r>
    </w:p>
    <w:p w:rsidR="00517218" w:rsidRPr="002F3513" w:rsidRDefault="001F3707" w:rsidP="00E636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С</w:t>
      </w:r>
      <w:r w:rsidR="00517218" w:rsidRPr="001F3707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истема менеджмента качества, её наличие, является</w:t>
      </w:r>
      <w:r w:rsidR="00517218" w:rsidRPr="002F3513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важным компонентом гарантий качества образования. </w:t>
      </w:r>
      <w:proofErr w:type="gramStart"/>
      <w:r w:rsidR="00517218" w:rsidRPr="002F3513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Она может реализовываться в разных формах – от требуемой </w:t>
      </w:r>
      <w:r w:rsidR="00517218" w:rsidRPr="002F3513">
        <w:rPr>
          <w:rFonts w:ascii="Times New Roman" w:eastAsia="MS Mincho" w:hAnsi="Times New Roman"/>
          <w:color w:val="000000"/>
          <w:sz w:val="28"/>
          <w:szCs w:val="28"/>
          <w:lang w:val="en-US" w:eastAsia="ru-RU"/>
        </w:rPr>
        <w:t>ISO</w:t>
      </w:r>
      <w:r w:rsidR="00517218" w:rsidRPr="002F3513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9000:2000 формализованной системы измерения, регистрации, контроля организационных процессов во всей их полноте,  </w:t>
      </w:r>
      <w:r w:rsidR="00B6126C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</w:t>
      </w:r>
      <w:r w:rsidR="00517218" w:rsidRPr="002F3513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до создания корпоративной культуры, в которой совершенствование качества признается одной из важнейших ценностей организации и существует сформулированная в явном виде (с целями, показателями, плановыми мероприятиями, стратегическим контролем) стратегия повышения качества на установленный период.</w:t>
      </w:r>
      <w:proofErr w:type="gramEnd"/>
      <w:r w:rsidR="00517218" w:rsidRPr="002F3513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В последнем случае должны существовать организационные механизмы (комитеты, целевые программы, совещания и т.п.), которые способствуют реализации стратегии.</w:t>
      </w:r>
    </w:p>
    <w:p w:rsidR="00517218" w:rsidRDefault="00517218" w:rsidP="008A6030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EC69E7">
        <w:rPr>
          <w:rFonts w:ascii="Times New Roman" w:eastAsia="MS Mincho" w:hAnsi="Times New Roman"/>
          <w:sz w:val="28"/>
          <w:szCs w:val="28"/>
        </w:rPr>
        <w:t xml:space="preserve">В целом современный подход к оценке качества образования, доминирующий в мировой практике, делает акцент не только на том,  что достигнуто, но и на том, имеется ли действенная система обеспечения совершенствования качества и достаточно ли документальных или иных подтверждений её существованию, регулярной и эффективной работы. </w:t>
      </w:r>
    </w:p>
    <w:p w:rsidR="00517218" w:rsidRPr="00760416" w:rsidRDefault="001F3707" w:rsidP="00760416">
      <w:pPr>
        <w:spacing w:after="0" w:line="360" w:lineRule="auto"/>
        <w:ind w:firstLine="709"/>
        <w:jc w:val="center"/>
        <w:rPr>
          <w:rFonts w:ascii="Times New Roman" w:eastAsia="MS Mincho" w:hAnsi="Times New Roman"/>
          <w:b/>
          <w:i/>
          <w:sz w:val="28"/>
          <w:szCs w:val="28"/>
        </w:rPr>
      </w:pPr>
      <w:r w:rsidRPr="00760416">
        <w:rPr>
          <w:rFonts w:ascii="Times New Roman" w:eastAsia="MS Mincho" w:hAnsi="Times New Roman"/>
          <w:b/>
          <w:i/>
          <w:sz w:val="28"/>
          <w:szCs w:val="28"/>
        </w:rPr>
        <w:t>Основополагающие</w:t>
      </w:r>
      <w:r w:rsidR="00517218" w:rsidRPr="00760416">
        <w:rPr>
          <w:rFonts w:ascii="Times New Roman" w:eastAsia="MS Mincho" w:hAnsi="Times New Roman"/>
          <w:b/>
          <w:i/>
          <w:sz w:val="28"/>
          <w:szCs w:val="28"/>
        </w:rPr>
        <w:t xml:space="preserve"> принципы</w:t>
      </w:r>
    </w:p>
    <w:p w:rsidR="00517218" w:rsidRPr="003A5832" w:rsidRDefault="00517218" w:rsidP="00E6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832">
        <w:rPr>
          <w:rFonts w:ascii="Times New Roman" w:hAnsi="Times New Roman"/>
          <w:sz w:val="28"/>
          <w:szCs w:val="28"/>
        </w:rPr>
        <w:t>Особенность предлагаемого стандарта состоит в том, что он концентрируется на следующих основных принципах построения и реализации программы:</w:t>
      </w:r>
    </w:p>
    <w:p w:rsidR="00517218" w:rsidRPr="00880144" w:rsidRDefault="00517218" w:rsidP="00880144">
      <w:pPr>
        <w:pStyle w:val="a3"/>
        <w:widowControl w:val="0"/>
        <w:numPr>
          <w:ilvl w:val="0"/>
          <w:numId w:val="3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Стратегический подход к оценке качества программ.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Управление по ценностям как основа построения оценки. 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Постоянное развитие и совершенствование программы в ответ на изменения во внешней и 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lastRenderedPageBreak/>
        <w:t>внутренней среде.</w:t>
      </w:r>
    </w:p>
    <w:p w:rsidR="00517218" w:rsidRPr="00880144" w:rsidRDefault="00517218" w:rsidP="00944A1A">
      <w:pPr>
        <w:pStyle w:val="a3"/>
        <w:widowControl w:val="0"/>
        <w:numPr>
          <w:ilvl w:val="0"/>
          <w:numId w:val="3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Учет интересов </w:t>
      </w:r>
      <w:proofErr w:type="spellStart"/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стейкхолдеров</w:t>
      </w:r>
      <w:proofErr w:type="spellEnd"/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при оценке программы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, ее </w:t>
      </w:r>
      <w:proofErr w:type="spellStart"/>
      <w:r>
        <w:rPr>
          <w:rFonts w:ascii="Times New Roman" w:hAnsi="Times New Roman"/>
          <w:snapToGrid w:val="0"/>
          <w:sz w:val="28"/>
          <w:szCs w:val="28"/>
          <w:lang w:eastAsia="ru-RU"/>
        </w:rPr>
        <w:t>клиентоориентированность</w:t>
      </w:r>
      <w:proofErr w:type="spellEnd"/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7218" w:rsidRPr="00880144" w:rsidRDefault="00517218" w:rsidP="00880144">
      <w:pPr>
        <w:pStyle w:val="a3"/>
        <w:widowControl w:val="0"/>
        <w:numPr>
          <w:ilvl w:val="0"/>
          <w:numId w:val="3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Оценка качества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реализации 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программы по системе 360 градусов.</w:t>
      </w:r>
    </w:p>
    <w:p w:rsidR="00517218" w:rsidRDefault="00517218" w:rsidP="00880144">
      <w:pPr>
        <w:pStyle w:val="a3"/>
        <w:widowControl w:val="0"/>
        <w:numPr>
          <w:ilvl w:val="0"/>
          <w:numId w:val="3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Использование новых возможностей цифровых технологий и  революции e-</w:t>
      </w:r>
      <w:proofErr w:type="spellStart"/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learning</w:t>
      </w:r>
      <w:proofErr w:type="spellEnd"/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путем сбалансированного применения в очном обучении технологий </w:t>
      </w:r>
      <w:proofErr w:type="spellStart"/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дистантного</w:t>
      </w:r>
      <w:proofErr w:type="spellEnd"/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обучения.</w:t>
      </w:r>
    </w:p>
    <w:p w:rsidR="00D24408" w:rsidRPr="00D24408" w:rsidRDefault="00D24408" w:rsidP="00880144">
      <w:pPr>
        <w:pStyle w:val="a3"/>
        <w:widowControl w:val="0"/>
        <w:numPr>
          <w:ilvl w:val="0"/>
          <w:numId w:val="3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24408">
        <w:rPr>
          <w:rFonts w:ascii="Times New Roman" w:hAnsi="Times New Roman"/>
          <w:sz w:val="28"/>
          <w:szCs w:val="28"/>
        </w:rPr>
        <w:t>Интернационализация  процесса образования.</w:t>
      </w:r>
    </w:p>
    <w:p w:rsidR="00D24408" w:rsidRPr="00D24408" w:rsidRDefault="00D24408" w:rsidP="00880144">
      <w:pPr>
        <w:pStyle w:val="a3"/>
        <w:widowControl w:val="0"/>
        <w:numPr>
          <w:ilvl w:val="0"/>
          <w:numId w:val="3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24408">
        <w:rPr>
          <w:rFonts w:ascii="Times New Roman" w:hAnsi="Times New Roman"/>
          <w:sz w:val="28"/>
          <w:szCs w:val="28"/>
        </w:rPr>
        <w:t>Развитие профессиональных и личностных навыков, соответствующих модели выпускника и способствующих развитию его  карьеры.</w:t>
      </w:r>
    </w:p>
    <w:p w:rsidR="00517218" w:rsidRPr="002F3513" w:rsidRDefault="00517218" w:rsidP="001261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513">
        <w:rPr>
          <w:rFonts w:ascii="Times New Roman" w:hAnsi="Times New Roman"/>
          <w:sz w:val="28"/>
          <w:szCs w:val="28"/>
        </w:rPr>
        <w:t xml:space="preserve">НАСДОБР осуществляет оценку качества </w:t>
      </w:r>
      <w:r>
        <w:rPr>
          <w:rFonts w:ascii="Times New Roman" w:hAnsi="Times New Roman"/>
          <w:sz w:val="28"/>
          <w:szCs w:val="28"/>
        </w:rPr>
        <w:t xml:space="preserve">образовательных программ </w:t>
      </w:r>
      <w:r w:rsidRPr="002F3513">
        <w:rPr>
          <w:rFonts w:ascii="Times New Roman" w:hAnsi="Times New Roman"/>
          <w:sz w:val="28"/>
          <w:szCs w:val="28"/>
        </w:rPr>
        <w:t>в соответствии со следующими принципами:</w:t>
      </w:r>
    </w:p>
    <w:p w:rsidR="00517218" w:rsidRPr="00880144" w:rsidRDefault="00517218" w:rsidP="00880144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законность, добровольность и открытость оценки, уважение независимости образовательных учреждений и прав участников оценки;</w:t>
      </w:r>
    </w:p>
    <w:p w:rsidR="00517218" w:rsidRPr="00880144" w:rsidRDefault="00517218" w:rsidP="00880144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независимость внешней оценки от доминирующего влияния отдельных заинтересованных сторон, включая государство;</w:t>
      </w:r>
    </w:p>
    <w:p w:rsidR="00517218" w:rsidRPr="00880144" w:rsidRDefault="00517218" w:rsidP="00880144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обязательный учет интересов государства и наличие механизмов вовлечения потребителей (работодателей, обучающихся и др.) и профессиональных сообще</w:t>
      </w:r>
      <w:proofErr w:type="gramStart"/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ств в пр</w:t>
      </w:r>
      <w:proofErr w:type="gramEnd"/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оцесс оценки;</w:t>
      </w:r>
    </w:p>
    <w:p w:rsidR="00517218" w:rsidRPr="00880144" w:rsidRDefault="00517218" w:rsidP="00880144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объективность оценки, её основание на четко установленных и опубликованных требованиях (критериях и процедурах);</w:t>
      </w:r>
    </w:p>
    <w:p w:rsidR="00517218" w:rsidRPr="00880144" w:rsidRDefault="00517218" w:rsidP="00880144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профессионализм оценки, основанный на привлечении квалифицированных, сертифицированных экспертов и создании условий для их работы;</w:t>
      </w:r>
    </w:p>
    <w:p w:rsidR="00517218" w:rsidRPr="00880144" w:rsidRDefault="00517218" w:rsidP="00880144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proofErr w:type="spellStart"/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мультистандартность</w:t>
      </w:r>
      <w:proofErr w:type="spellEnd"/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и </w:t>
      </w:r>
      <w:proofErr w:type="spellStart"/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сравнительность</w:t>
      </w:r>
      <w:proofErr w:type="spellEnd"/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оценки, принятие во внимание, наряду с установленными российскими требованиями, международных стандартов и лучшей отечественной и зарубежной практики;</w:t>
      </w:r>
    </w:p>
    <w:p w:rsidR="00517218" w:rsidRPr="00880144" w:rsidRDefault="00517218" w:rsidP="00880144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консультативная помощь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образовательным учреждениям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в подготовке 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lastRenderedPageBreak/>
        <w:t>и проведении оценки.</w:t>
      </w:r>
    </w:p>
    <w:p w:rsidR="00B6126C" w:rsidRDefault="00B6126C" w:rsidP="008A60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218" w:rsidRDefault="00517218" w:rsidP="008A60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030">
        <w:rPr>
          <w:rFonts w:ascii="Times New Roman" w:hAnsi="Times New Roman"/>
          <w:sz w:val="28"/>
          <w:szCs w:val="28"/>
        </w:rPr>
        <w:t xml:space="preserve">В перспективе введение стандарта </w:t>
      </w:r>
      <w:r w:rsidR="00B6126C">
        <w:rPr>
          <w:rFonts w:ascii="Times New Roman" w:hAnsi="Times New Roman"/>
          <w:sz w:val="28"/>
          <w:szCs w:val="28"/>
        </w:rPr>
        <w:t xml:space="preserve">должно не только способствовать более полному учету интересов работодателей и студентов, а также других </w:t>
      </w:r>
      <w:proofErr w:type="spellStart"/>
      <w:r w:rsidR="00B6126C">
        <w:rPr>
          <w:rFonts w:ascii="Times New Roman" w:hAnsi="Times New Roman"/>
          <w:sz w:val="28"/>
          <w:szCs w:val="28"/>
        </w:rPr>
        <w:t>стейкхолдеров</w:t>
      </w:r>
      <w:proofErr w:type="spellEnd"/>
      <w:r w:rsidR="00B6126C">
        <w:rPr>
          <w:rFonts w:ascii="Times New Roman" w:hAnsi="Times New Roman"/>
          <w:sz w:val="28"/>
          <w:szCs w:val="28"/>
        </w:rPr>
        <w:t xml:space="preserve"> процесса подготовки современных управленцев, но и послужить </w:t>
      </w:r>
      <w:r w:rsidRPr="008A6030">
        <w:rPr>
          <w:rFonts w:ascii="Times New Roman" w:hAnsi="Times New Roman"/>
          <w:sz w:val="28"/>
          <w:szCs w:val="28"/>
        </w:rPr>
        <w:t>основой для организации общественного рейтинга имеющихся программ ведущих образовательных учреждений.</w:t>
      </w:r>
    </w:p>
    <w:p w:rsidR="00B6126C" w:rsidRDefault="00B6126C" w:rsidP="008A60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218" w:rsidRPr="00F96149" w:rsidRDefault="00517218" w:rsidP="00F96149">
      <w:pPr>
        <w:pStyle w:val="a3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F96149">
        <w:rPr>
          <w:rFonts w:ascii="Times New Roman" w:hAnsi="Times New Roman"/>
          <w:b/>
          <w:sz w:val="28"/>
          <w:szCs w:val="28"/>
        </w:rPr>
        <w:t>Стратегический подход к оценке качества программ. Постоянное развитие и совершенствование программы в ответ на изменения во внешней и внутренней среде.</w:t>
      </w:r>
    </w:p>
    <w:p w:rsidR="00517218" w:rsidRPr="002F3513" w:rsidRDefault="00517218" w:rsidP="00696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основу Стандарта положен стратегический п</w:t>
      </w:r>
      <w:r w:rsidRPr="002F3513">
        <w:rPr>
          <w:rFonts w:ascii="Times New Roman" w:hAnsi="Times New Roman"/>
          <w:sz w:val="28"/>
          <w:szCs w:val="28"/>
        </w:rPr>
        <w:t>одход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2F35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F3513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е</w:t>
      </w:r>
      <w:r w:rsidRPr="002F3513">
        <w:rPr>
          <w:rFonts w:ascii="Times New Roman" w:hAnsi="Times New Roman"/>
          <w:sz w:val="28"/>
          <w:szCs w:val="28"/>
        </w:rPr>
        <w:t xml:space="preserve"> качества </w:t>
      </w:r>
      <w:r>
        <w:rPr>
          <w:rFonts w:ascii="Times New Roman" w:hAnsi="Times New Roman"/>
          <w:sz w:val="28"/>
          <w:szCs w:val="28"/>
        </w:rPr>
        <w:t>образовательной программы</w:t>
      </w:r>
      <w:r w:rsidRPr="002F3513">
        <w:rPr>
          <w:rFonts w:ascii="Times New Roman" w:hAnsi="Times New Roman"/>
          <w:sz w:val="28"/>
          <w:szCs w:val="28"/>
        </w:rPr>
        <w:t xml:space="preserve">, что </w:t>
      </w:r>
      <w:proofErr w:type="gramStart"/>
      <w:r w:rsidRPr="002F3513">
        <w:rPr>
          <w:rFonts w:ascii="Times New Roman" w:hAnsi="Times New Roman"/>
          <w:sz w:val="28"/>
          <w:szCs w:val="28"/>
        </w:rPr>
        <w:t xml:space="preserve">отражается </w:t>
      </w:r>
      <w:r>
        <w:rPr>
          <w:rFonts w:ascii="Times New Roman" w:hAnsi="Times New Roman"/>
          <w:sz w:val="28"/>
          <w:szCs w:val="28"/>
        </w:rPr>
        <w:t>на</w:t>
      </w:r>
      <w:r w:rsidRPr="002F3513">
        <w:rPr>
          <w:rFonts w:ascii="Times New Roman" w:hAnsi="Times New Roman"/>
          <w:sz w:val="28"/>
          <w:szCs w:val="28"/>
        </w:rPr>
        <w:t xml:space="preserve"> рис</w:t>
      </w:r>
      <w:proofErr w:type="gramEnd"/>
      <w:r w:rsidRPr="002F3513">
        <w:rPr>
          <w:rFonts w:ascii="Times New Roman" w:hAnsi="Times New Roman"/>
          <w:sz w:val="28"/>
          <w:szCs w:val="28"/>
        </w:rPr>
        <w:t>.1.</w:t>
      </w:r>
    </w:p>
    <w:p w:rsidR="00517218" w:rsidRPr="001F3707" w:rsidRDefault="00517218" w:rsidP="001F37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707">
        <w:rPr>
          <w:rFonts w:ascii="Times New Roman" w:hAnsi="Times New Roman"/>
          <w:sz w:val="28"/>
          <w:szCs w:val="28"/>
        </w:rPr>
        <w:t>Аккредитуемая программа должна иметь четко сформулированную миссию, определить ожидаемые образовательные результаты (</w:t>
      </w:r>
      <w:proofErr w:type="spellStart"/>
      <w:r w:rsidRPr="001F3707">
        <w:rPr>
          <w:rFonts w:ascii="Times New Roman" w:hAnsi="Times New Roman"/>
          <w:sz w:val="28"/>
          <w:szCs w:val="28"/>
        </w:rPr>
        <w:t>learning</w:t>
      </w:r>
      <w:proofErr w:type="spellEnd"/>
      <w:r w:rsidRPr="001F37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3707">
        <w:rPr>
          <w:rFonts w:ascii="Times New Roman" w:hAnsi="Times New Roman"/>
          <w:sz w:val="28"/>
          <w:szCs w:val="28"/>
        </w:rPr>
        <w:t>outcomes</w:t>
      </w:r>
      <w:proofErr w:type="spellEnd"/>
      <w:r w:rsidRPr="001F3707">
        <w:rPr>
          <w:rFonts w:ascii="Times New Roman" w:hAnsi="Times New Roman"/>
          <w:sz w:val="28"/>
          <w:szCs w:val="28"/>
        </w:rPr>
        <w:t xml:space="preserve">) и разработать и использовать стратегию их достижения.  Программа должна обладать опытом достижений и усовершенствований и иметь план мероприятий по постоянному совершенствованию и реализации инноваций в соответствии с заявленной миссией, ожидаемыми результатами и стратегиями их достижения. </w:t>
      </w:r>
    </w:p>
    <w:p w:rsidR="00517218" w:rsidRPr="00394725" w:rsidRDefault="00517218" w:rsidP="00E636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firstLine="709"/>
        <w:jc w:val="both"/>
        <w:rPr>
          <w:rFonts w:ascii="Times New Roman" w:hAnsi="Times New Roman"/>
          <w:i/>
          <w:snapToGrid w:val="0"/>
          <w:sz w:val="28"/>
          <w:szCs w:val="28"/>
          <w:lang w:eastAsia="ru-RU"/>
        </w:rPr>
      </w:pPr>
      <w:r w:rsidRPr="00394725">
        <w:rPr>
          <w:rFonts w:ascii="Times New Roman" w:hAnsi="Times New Roman"/>
          <w:b/>
          <w:i/>
          <w:snapToGrid w:val="0"/>
          <w:spacing w:val="-1"/>
          <w:sz w:val="28"/>
          <w:szCs w:val="28"/>
          <w:lang w:eastAsia="ru-RU"/>
        </w:rPr>
        <w:t>Параметры соответствия данному критерию</w:t>
      </w:r>
    </w:p>
    <w:p w:rsidR="00517218" w:rsidRPr="00394725" w:rsidRDefault="00517218" w:rsidP="00880144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94725">
        <w:rPr>
          <w:rFonts w:ascii="Times New Roman" w:hAnsi="Times New Roman"/>
          <w:snapToGrid w:val="0"/>
          <w:sz w:val="28"/>
          <w:szCs w:val="28"/>
          <w:lang w:eastAsia="ru-RU"/>
        </w:rPr>
        <w:t>Миссия программы, ожидаемые</w:t>
      </w:r>
      <w:r w:rsidRPr="0076041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образовательные</w:t>
      </w:r>
      <w:r w:rsidRPr="0039472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результаты и стратегии их достижения должны быть взаимосвязаны и </w:t>
      </w:r>
      <w:proofErr w:type="spellStart"/>
      <w:r w:rsidRPr="00394725">
        <w:rPr>
          <w:rFonts w:ascii="Times New Roman" w:hAnsi="Times New Roman"/>
          <w:snapToGrid w:val="0"/>
          <w:sz w:val="28"/>
          <w:szCs w:val="28"/>
          <w:lang w:eastAsia="ru-RU"/>
        </w:rPr>
        <w:t>взаимосоотнесены</w:t>
      </w:r>
      <w:proofErr w:type="spellEnd"/>
      <w:r>
        <w:rPr>
          <w:rFonts w:ascii="Times New Roman" w:hAnsi="Times New Roman"/>
          <w:snapToGrid w:val="0"/>
          <w:sz w:val="28"/>
          <w:szCs w:val="28"/>
          <w:lang w:eastAsia="ru-RU"/>
        </w:rPr>
        <w:t>,</w:t>
      </w:r>
      <w:r w:rsidRPr="0039472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соответствовать уровню</w:t>
      </w:r>
      <w:r w:rsidRPr="0039472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развити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я</w:t>
      </w:r>
      <w:r w:rsidRPr="0039472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теории, практики, методов преподавания и педагогической деятельности при осуществлении программы.</w:t>
      </w:r>
    </w:p>
    <w:p w:rsidR="00517218" w:rsidRPr="00394725" w:rsidRDefault="00517218" w:rsidP="00880144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9472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Миссия аккредитуемой программы и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ожидаемые образовательные </w:t>
      </w:r>
      <w:r w:rsidRPr="00394725">
        <w:rPr>
          <w:rFonts w:ascii="Times New Roman" w:hAnsi="Times New Roman"/>
          <w:snapToGrid w:val="0"/>
          <w:sz w:val="28"/>
          <w:szCs w:val="28"/>
          <w:lang w:eastAsia="ru-RU"/>
        </w:rPr>
        <w:t>результаты должны быть четко сформулированы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и </w:t>
      </w:r>
      <w:r w:rsidRPr="0039472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иметь поддержку</w:t>
      </w:r>
      <w:r w:rsidRPr="0039472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все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х</w:t>
      </w:r>
      <w:r w:rsidRPr="0039472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участник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ов</w:t>
      </w:r>
      <w:r w:rsidRPr="0039472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образовательного процесса.</w:t>
      </w:r>
    </w:p>
    <w:p w:rsidR="00517218" w:rsidRPr="0085427D" w:rsidRDefault="00517218" w:rsidP="00880144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1479A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Руководители аккредитуемой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программы</w:t>
      </w:r>
      <w:r w:rsidRPr="001479A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должны предостав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ля</w:t>
      </w:r>
      <w:r w:rsidRPr="001479A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ть </w:t>
      </w:r>
      <w:r w:rsidRPr="001479A5">
        <w:rPr>
          <w:rFonts w:ascii="Times New Roman" w:hAnsi="Times New Roman"/>
          <w:snapToGrid w:val="0"/>
          <w:sz w:val="28"/>
          <w:szCs w:val="28"/>
          <w:lang w:eastAsia="ru-RU"/>
        </w:rPr>
        <w:lastRenderedPageBreak/>
        <w:t xml:space="preserve">информацию о действиях по постоянному совершенствованию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всей </w:t>
      </w:r>
      <w:r w:rsidRPr="001479A5">
        <w:rPr>
          <w:rFonts w:ascii="Times New Roman" w:hAnsi="Times New Roman"/>
          <w:snapToGrid w:val="0"/>
          <w:sz w:val="28"/>
          <w:szCs w:val="28"/>
          <w:lang w:eastAsia="ru-RU"/>
        </w:rPr>
        <w:t>работы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по программе</w:t>
      </w:r>
      <w:proofErr w:type="gramStart"/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1479A5">
        <w:rPr>
          <w:rFonts w:ascii="Times New Roman" w:hAnsi="Times New Roman"/>
          <w:snapToGrid w:val="0"/>
          <w:sz w:val="28"/>
          <w:szCs w:val="28"/>
          <w:lang w:eastAsia="ru-RU"/>
        </w:rPr>
        <w:t>,</w:t>
      </w:r>
      <w:proofErr w:type="gramEnd"/>
      <w:r w:rsidRPr="001479A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1479A5">
        <w:rPr>
          <w:rFonts w:ascii="Times New Roman" w:hAnsi="Times New Roman"/>
          <w:snapToGrid w:val="0"/>
          <w:sz w:val="28"/>
          <w:szCs w:val="28"/>
          <w:lang w:eastAsia="ru-RU"/>
        </w:rPr>
        <w:t>обоснованн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ия</w:t>
      </w:r>
      <w:proofErr w:type="spellEnd"/>
      <w:r w:rsidRPr="001479A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этих действий и возможны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е</w:t>
      </w:r>
      <w:r w:rsidRPr="001479A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област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и</w:t>
      </w:r>
      <w:r w:rsidRPr="001479A5">
        <w:rPr>
          <w:rFonts w:ascii="Times New Roman" w:hAnsi="Times New Roman"/>
          <w:snapToGrid w:val="0"/>
          <w:sz w:val="28"/>
          <w:szCs w:val="28"/>
          <w:lang w:eastAsia="ru-RU"/>
        </w:rPr>
        <w:t>,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1479A5">
        <w:rPr>
          <w:rFonts w:ascii="Times New Roman" w:hAnsi="Times New Roman"/>
          <w:snapToGrid w:val="0"/>
          <w:sz w:val="28"/>
          <w:szCs w:val="28"/>
          <w:lang w:eastAsia="ru-RU"/>
        </w:rPr>
        <w:t>в реализ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ации</w:t>
      </w:r>
      <w:r w:rsidRPr="001479A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инновационны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х</w:t>
      </w:r>
      <w:r w:rsidRPr="001479A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й</w:t>
      </w:r>
      <w:r w:rsidRPr="001479A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должно быть ясно </w:t>
      </w:r>
      <w:r w:rsidRPr="001479A5">
        <w:rPr>
          <w:rFonts w:ascii="Times New Roman" w:hAnsi="Times New Roman"/>
          <w:snapToGrid w:val="0"/>
          <w:sz w:val="28"/>
          <w:szCs w:val="28"/>
          <w:lang w:eastAsia="ru-RU"/>
        </w:rPr>
        <w:t>продемонстрирова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но</w:t>
      </w:r>
      <w:r w:rsidRPr="001479A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, что они </w:t>
      </w:r>
      <w:r w:rsidRPr="0085427D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соответствуют миссии образовательного учреждения, ожидаемым результатам и стратегиям,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вытекающим из</w:t>
      </w:r>
      <w:r w:rsidRPr="0085427D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миссии.</w:t>
      </w:r>
    </w:p>
    <w:p w:rsidR="00517218" w:rsidRDefault="00517218" w:rsidP="00880144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Должны быть</w:t>
      </w:r>
      <w:r w:rsidRPr="0085427D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предоставл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ены</w:t>
      </w:r>
      <w:r w:rsidRPr="0085427D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документы, в которых отражены миссия, цели программы,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с точки зрения всего образовательного учреждения, а также документы, которые отражают планы и соответствующие действия по постоянному совершенствованию программы.</w:t>
      </w:r>
    </w:p>
    <w:p w:rsidR="00517218" w:rsidRDefault="00517218" w:rsidP="00F961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F96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должна быть включена</w:t>
      </w:r>
      <w:r w:rsidRPr="00F96149">
        <w:rPr>
          <w:rFonts w:ascii="Times New Roman" w:hAnsi="Times New Roman"/>
          <w:sz w:val="28"/>
          <w:szCs w:val="28"/>
        </w:rPr>
        <w:t xml:space="preserve"> в процесс постоянной оценочной проверки для доказательства </w:t>
      </w:r>
      <w:r>
        <w:rPr>
          <w:rFonts w:ascii="Times New Roman" w:hAnsi="Times New Roman"/>
          <w:sz w:val="28"/>
          <w:szCs w:val="28"/>
        </w:rPr>
        <w:t xml:space="preserve">своего </w:t>
      </w:r>
      <w:r w:rsidRPr="00F96149">
        <w:rPr>
          <w:rFonts w:ascii="Times New Roman" w:hAnsi="Times New Roman"/>
          <w:sz w:val="28"/>
          <w:szCs w:val="28"/>
        </w:rPr>
        <w:t xml:space="preserve">высокого качества </w:t>
      </w:r>
      <w:r>
        <w:rPr>
          <w:rFonts w:ascii="Times New Roman" w:hAnsi="Times New Roman"/>
          <w:sz w:val="28"/>
          <w:szCs w:val="28"/>
        </w:rPr>
        <w:t>с точки зрения принятых стандартов</w:t>
      </w:r>
      <w:r w:rsidRPr="00F96149">
        <w:rPr>
          <w:rFonts w:ascii="Times New Roman" w:hAnsi="Times New Roman"/>
          <w:sz w:val="28"/>
          <w:szCs w:val="28"/>
        </w:rPr>
        <w:t xml:space="preserve">. </w:t>
      </w:r>
    </w:p>
    <w:p w:rsidR="00517218" w:rsidRPr="00F96149" w:rsidRDefault="00517218" w:rsidP="00F961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49">
        <w:rPr>
          <w:rFonts w:ascii="Times New Roman" w:hAnsi="Times New Roman"/>
          <w:sz w:val="28"/>
          <w:szCs w:val="28"/>
        </w:rPr>
        <w:t>Этот процесс предусматривает:</w:t>
      </w:r>
    </w:p>
    <w:p w:rsidR="00517218" w:rsidRPr="00880144" w:rsidRDefault="00517218" w:rsidP="00880144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предоставление годового отчета;</w:t>
      </w:r>
    </w:p>
    <w:p w:rsidR="00517218" w:rsidRPr="00880144" w:rsidRDefault="00517218" w:rsidP="00880144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проведение периодической оценки дальнейшего совершенствования качества программы.</w:t>
      </w:r>
    </w:p>
    <w:p w:rsidR="00517218" w:rsidRPr="003A5832" w:rsidRDefault="00517218" w:rsidP="00F961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218" w:rsidRPr="003A5832" w:rsidRDefault="00517218" w:rsidP="00880144">
      <w:pPr>
        <w:pStyle w:val="a3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3A5832">
        <w:rPr>
          <w:rFonts w:ascii="Times New Roman" w:hAnsi="Times New Roman"/>
          <w:b/>
          <w:sz w:val="28"/>
          <w:szCs w:val="28"/>
        </w:rPr>
        <w:t xml:space="preserve">Учет интересов </w:t>
      </w:r>
      <w:proofErr w:type="spellStart"/>
      <w:r w:rsidRPr="003A5832">
        <w:rPr>
          <w:rFonts w:ascii="Times New Roman" w:hAnsi="Times New Roman"/>
          <w:b/>
          <w:sz w:val="28"/>
          <w:szCs w:val="28"/>
        </w:rPr>
        <w:t>стейкхолдеров</w:t>
      </w:r>
      <w:proofErr w:type="spellEnd"/>
      <w:r w:rsidRPr="003A5832">
        <w:rPr>
          <w:rFonts w:ascii="Times New Roman" w:hAnsi="Times New Roman"/>
          <w:b/>
          <w:sz w:val="28"/>
          <w:szCs w:val="28"/>
        </w:rPr>
        <w:t xml:space="preserve"> при оценке программы.</w:t>
      </w:r>
    </w:p>
    <w:p w:rsidR="00517218" w:rsidRPr="00394725" w:rsidRDefault="00517218" w:rsidP="00402479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A5832">
        <w:rPr>
          <w:rFonts w:ascii="Times New Roman" w:hAnsi="Times New Roman"/>
          <w:sz w:val="28"/>
          <w:szCs w:val="28"/>
        </w:rPr>
        <w:t>При формировании и реализации программы необходимо учитывать интересы всех заинтересованных сторон (</w:t>
      </w:r>
      <w:proofErr w:type="spellStart"/>
      <w:r w:rsidRPr="003A5832">
        <w:rPr>
          <w:rFonts w:ascii="Times New Roman" w:hAnsi="Times New Roman"/>
          <w:sz w:val="28"/>
          <w:szCs w:val="28"/>
        </w:rPr>
        <w:t>стейкхолдеров</w:t>
      </w:r>
      <w:proofErr w:type="spellEnd"/>
      <w:r w:rsidRPr="003A5832">
        <w:rPr>
          <w:rFonts w:ascii="Times New Roman" w:hAnsi="Times New Roman"/>
          <w:sz w:val="28"/>
          <w:szCs w:val="28"/>
        </w:rPr>
        <w:t>) программы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37F4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Аккредитуемая программа должна обеспечить создание коллегиальной среды для  вовлечения в учебный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и административный </w:t>
      </w:r>
      <w:r w:rsidRPr="00037F4F">
        <w:rPr>
          <w:rFonts w:ascii="Times New Roman" w:hAnsi="Times New Roman"/>
          <w:snapToGrid w:val="0"/>
          <w:sz w:val="28"/>
          <w:szCs w:val="28"/>
          <w:lang w:eastAsia="ru-RU"/>
        </w:rPr>
        <w:t>процесс представителей всех</w:t>
      </w:r>
      <w:r w:rsidRPr="0039472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Pr="00394725">
        <w:rPr>
          <w:rFonts w:ascii="Times New Roman" w:hAnsi="Times New Roman"/>
          <w:snapToGrid w:val="0"/>
          <w:sz w:val="28"/>
          <w:szCs w:val="28"/>
          <w:lang w:eastAsia="ru-RU"/>
        </w:rPr>
        <w:t>стейкхолдеров</w:t>
      </w:r>
      <w:proofErr w:type="spellEnd"/>
      <w:r w:rsidRPr="00394725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517218" w:rsidRPr="00394725" w:rsidRDefault="00517218" w:rsidP="00E636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firstLine="709"/>
        <w:jc w:val="both"/>
        <w:rPr>
          <w:rFonts w:ascii="Times New Roman" w:hAnsi="Times New Roman"/>
          <w:i/>
          <w:snapToGrid w:val="0"/>
          <w:sz w:val="28"/>
          <w:szCs w:val="28"/>
          <w:lang w:eastAsia="ru-RU"/>
        </w:rPr>
      </w:pPr>
      <w:r w:rsidRPr="00394725">
        <w:rPr>
          <w:rFonts w:ascii="Times New Roman" w:hAnsi="Times New Roman"/>
          <w:b/>
          <w:i/>
          <w:snapToGrid w:val="0"/>
          <w:spacing w:val="-1"/>
          <w:sz w:val="28"/>
          <w:szCs w:val="28"/>
          <w:lang w:eastAsia="ru-RU"/>
        </w:rPr>
        <w:t>Параметры соответствия данному критерию</w:t>
      </w:r>
    </w:p>
    <w:p w:rsidR="00517218" w:rsidRPr="00880144" w:rsidRDefault="00517218" w:rsidP="00880144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В коллегиальной среде студенты, преподаватели, административные работники, вспомогательный персонал и практики бизнеса составляют одно сообщество, члены которого взаимодействуют друг с другом. </w:t>
      </w:r>
    </w:p>
    <w:p w:rsidR="00517218" w:rsidRPr="00880144" w:rsidRDefault="00517218" w:rsidP="00880144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В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процессе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оценки программы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предоставляются документы</w:t>
      </w:r>
      <w:proofErr w:type="gramEnd"/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, 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lastRenderedPageBreak/>
        <w:t>определяющие среду, в которой взаимодействуют студенты, преподаватели, административные работники, члены вспомогательного персонала и практики; прив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одятся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конкретные 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примеры, демонстрирующие способы и формы их взаимодействия, и ука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зываются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, как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учебное заведение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поддерживает осуществление таких взаимодействий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, и развивает соответствующую 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корпоратив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ную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культур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у, приверженность 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ценност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ям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, которым она следует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Р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уководство для преподавателей, руководство для студентов и т.д.</w:t>
      </w:r>
    </w:p>
    <w:p w:rsidR="00517218" w:rsidRPr="00880144" w:rsidRDefault="00517218" w:rsidP="00880144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В 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процессе оценки качества программы и при формировании мер по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ее 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совершенствованию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активную роль должны играть 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работодатели, ассоциации работодателей и представители бизнеса.</w:t>
      </w:r>
    </w:p>
    <w:p w:rsidR="00517218" w:rsidRPr="003A5832" w:rsidRDefault="00517218" w:rsidP="00E636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218" w:rsidRPr="003A5832" w:rsidRDefault="00517218" w:rsidP="00880144">
      <w:pPr>
        <w:pStyle w:val="a3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3A5832">
        <w:rPr>
          <w:rFonts w:ascii="Times New Roman" w:hAnsi="Times New Roman"/>
          <w:b/>
          <w:sz w:val="28"/>
          <w:szCs w:val="28"/>
        </w:rPr>
        <w:t>Оценка качества программы по системе 360 градусов.</w:t>
      </w:r>
    </w:p>
    <w:p w:rsidR="00517218" w:rsidRDefault="00517218" w:rsidP="00F372A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80" w:firstLine="709"/>
        <w:jc w:val="both"/>
        <w:rPr>
          <w:rFonts w:ascii="Times New Roman" w:hAnsi="Times New Roman"/>
          <w:snapToGrid w:val="0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При оценке программы должен выдерживаться </w:t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принцип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подтвержденного качества, в основе которого заложено привлечение всех сторон, источников и процедур, позволяющих убедиться в достоверности информации о декларируемом качестве. Максимально используются документы (положения, приказы, протоколы и т.п.) по обсуждаемым аспектам. Оценка качества программы осуществляется в форме внутренней и внешней профессиональной оценки. </w:t>
      </w:r>
      <w:r w:rsidRPr="0039472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Аккредитуемая программа должна применять разработанные, задокументированные процессы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и</w:t>
      </w:r>
      <w:r w:rsidRPr="0039472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процедуры, с которыми ознакомлены ее сотрудники, для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о</w:t>
      </w:r>
      <w:r w:rsidRPr="00F372A3">
        <w:rPr>
          <w:rFonts w:ascii="Times New Roman" w:hAnsi="Times New Roman"/>
          <w:snapToGrid w:val="0"/>
          <w:sz w:val="28"/>
          <w:szCs w:val="28"/>
          <w:lang w:eastAsia="ru-RU"/>
        </w:rPr>
        <w:t>ценк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и</w:t>
      </w:r>
      <w:r w:rsidRPr="00F372A3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качества программы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по системе 360 градусов, т.е. во всех ее аспектах</w:t>
      </w:r>
      <w:r w:rsidRPr="00394725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  <w:r w:rsidRPr="00394725">
        <w:rPr>
          <w:rFonts w:ascii="Times New Roman" w:hAnsi="Times New Roman"/>
          <w:snapToGrid w:val="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napToGrid w:val="0"/>
          <w:spacing w:val="-1"/>
          <w:sz w:val="28"/>
          <w:szCs w:val="28"/>
          <w:lang w:eastAsia="ru-RU"/>
        </w:rPr>
        <w:t>(В оценке подготовки студентов участвуют не только преподаватели, но и работодатели, сами студенты, их родители, социальные структуры</w:t>
      </w:r>
      <w:proofErr w:type="gramStart"/>
      <w:r>
        <w:rPr>
          <w:rFonts w:ascii="Times New Roman" w:hAnsi="Times New Roman"/>
          <w:snapToGrid w:val="0"/>
          <w:spacing w:val="-1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napToGrid w:val="0"/>
          <w:spacing w:val="-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napToGrid w:val="0"/>
          <w:spacing w:val="-1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/>
          <w:snapToGrid w:val="0"/>
          <w:spacing w:val="-1"/>
          <w:sz w:val="28"/>
          <w:szCs w:val="28"/>
          <w:lang w:eastAsia="ru-RU"/>
        </w:rPr>
        <w:t xml:space="preserve">бщественные организации. </w:t>
      </w:r>
      <w:proofErr w:type="gramStart"/>
      <w:r>
        <w:rPr>
          <w:rFonts w:ascii="Times New Roman" w:hAnsi="Times New Roman"/>
          <w:snapToGrid w:val="0"/>
          <w:spacing w:val="-1"/>
          <w:sz w:val="28"/>
          <w:szCs w:val="28"/>
          <w:lang w:eastAsia="ru-RU"/>
        </w:rPr>
        <w:t>В оценке преподавателей участвуют студенты, сами преподаватели, научно-педагогическое сообщество, работодатели и их ассоциации).</w:t>
      </w:r>
      <w:proofErr w:type="gramEnd"/>
    </w:p>
    <w:p w:rsidR="00517218" w:rsidRPr="00880144" w:rsidRDefault="00517218" w:rsidP="00880144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proofErr w:type="gramStart"/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Центральное место в выполнении функций внешней оценки занима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ют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специализированные организации - Агентства оценки качества 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lastRenderedPageBreak/>
        <w:t xml:space="preserve">образования, в качестве которого выступает НАСДОБР, включенный в реестр «Европейской ассоциации гарантии качества в сфере высшего образования» - ENQA. </w:t>
      </w:r>
      <w:proofErr w:type="gramEnd"/>
    </w:p>
    <w:p w:rsidR="00517218" w:rsidRPr="002F3513" w:rsidRDefault="00517218" w:rsidP="00F372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Внешняя п</w:t>
      </w:r>
      <w:r w:rsidRPr="002F3513">
        <w:rPr>
          <w:rFonts w:ascii="Times New Roman" w:hAnsi="Times New Roman"/>
          <w:sz w:val="28"/>
          <w:szCs w:val="28"/>
        </w:rPr>
        <w:t>рофессиональная оценка качества в той или иной форме осуществля</w:t>
      </w:r>
      <w:r>
        <w:rPr>
          <w:rFonts w:ascii="Times New Roman" w:hAnsi="Times New Roman"/>
          <w:sz w:val="28"/>
          <w:szCs w:val="28"/>
        </w:rPr>
        <w:t>ется</w:t>
      </w:r>
      <w:r w:rsidRPr="002F3513">
        <w:rPr>
          <w:rFonts w:ascii="Times New Roman" w:hAnsi="Times New Roman"/>
          <w:sz w:val="28"/>
          <w:szCs w:val="28"/>
        </w:rPr>
        <w:t xml:space="preserve"> различны</w:t>
      </w:r>
      <w:r>
        <w:rPr>
          <w:rFonts w:ascii="Times New Roman" w:hAnsi="Times New Roman"/>
          <w:sz w:val="28"/>
          <w:szCs w:val="28"/>
        </w:rPr>
        <w:t>ми</w:t>
      </w:r>
      <w:r w:rsidRPr="002F3513">
        <w:rPr>
          <w:rFonts w:ascii="Times New Roman" w:hAnsi="Times New Roman"/>
          <w:sz w:val="28"/>
          <w:szCs w:val="28"/>
        </w:rPr>
        <w:t xml:space="preserve"> субъект</w:t>
      </w:r>
      <w:r>
        <w:rPr>
          <w:rFonts w:ascii="Times New Roman" w:hAnsi="Times New Roman"/>
          <w:sz w:val="28"/>
          <w:szCs w:val="28"/>
        </w:rPr>
        <w:t>ами</w:t>
      </w:r>
      <w:r w:rsidRPr="002F351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предоставляют </w:t>
      </w:r>
      <w:r w:rsidRPr="002F3513">
        <w:rPr>
          <w:rFonts w:ascii="Times New Roman" w:hAnsi="Times New Roman"/>
          <w:sz w:val="28"/>
          <w:szCs w:val="28"/>
        </w:rPr>
        <w:t>интересы разных заинтересованных групп, в числе которых:</w:t>
      </w:r>
    </w:p>
    <w:p w:rsidR="00517218" w:rsidRPr="00F372A3" w:rsidRDefault="00517218" w:rsidP="00F372A3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72A3">
        <w:rPr>
          <w:rFonts w:ascii="Times New Roman" w:hAnsi="Times New Roman"/>
          <w:snapToGrid w:val="0"/>
          <w:sz w:val="28"/>
          <w:szCs w:val="28"/>
          <w:lang w:eastAsia="ru-RU"/>
        </w:rPr>
        <w:t>Работодатели, профессиональные ассоциации и союзы;</w:t>
      </w:r>
    </w:p>
    <w:p w:rsidR="00517218" w:rsidRPr="00F372A3" w:rsidRDefault="00517218" w:rsidP="00F372A3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72A3">
        <w:rPr>
          <w:rFonts w:ascii="Times New Roman" w:hAnsi="Times New Roman"/>
          <w:snapToGrid w:val="0"/>
          <w:sz w:val="28"/>
          <w:szCs w:val="28"/>
          <w:lang w:eastAsia="ru-RU"/>
        </w:rPr>
        <w:t>Студенты, обучающиеся в вузе  и его  выпускники;</w:t>
      </w:r>
    </w:p>
    <w:p w:rsidR="00517218" w:rsidRPr="00F372A3" w:rsidRDefault="00517218" w:rsidP="00F372A3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72A3">
        <w:rPr>
          <w:rFonts w:ascii="Times New Roman" w:hAnsi="Times New Roman"/>
          <w:snapToGrid w:val="0"/>
          <w:sz w:val="28"/>
          <w:szCs w:val="28"/>
          <w:lang w:eastAsia="ru-RU"/>
        </w:rPr>
        <w:t>академическая общественность (учебно-методические объединения,   научно-методические советы, профессиональные ассоциации школ бизнеса);</w:t>
      </w:r>
    </w:p>
    <w:p w:rsidR="00517218" w:rsidRPr="00F372A3" w:rsidRDefault="00517218" w:rsidP="00F372A3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72A3">
        <w:rPr>
          <w:rFonts w:ascii="Times New Roman" w:hAnsi="Times New Roman"/>
          <w:snapToGrid w:val="0"/>
          <w:sz w:val="28"/>
          <w:szCs w:val="28"/>
          <w:lang w:eastAsia="ru-RU"/>
        </w:rPr>
        <w:t>институты гражданского общества (общественные объединения, союзы, ассоциации и организации, средства массовой информации);</w:t>
      </w:r>
    </w:p>
    <w:p w:rsidR="00517218" w:rsidRPr="00F372A3" w:rsidRDefault="00517218" w:rsidP="00F372A3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72A3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международное сообщество (зарубежные агентства по оценке качества образования, профессиональные сообщества и университеты). </w:t>
      </w:r>
    </w:p>
    <w:p w:rsidR="00517218" w:rsidRPr="002F3513" w:rsidRDefault="00517218" w:rsidP="009D6F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513">
        <w:rPr>
          <w:rFonts w:ascii="Times New Roman" w:hAnsi="Times New Roman"/>
          <w:sz w:val="28"/>
          <w:szCs w:val="28"/>
        </w:rPr>
        <w:t>Внутренняя оценка качества образования осуществляется собственно образовательной организацией и основана на следующих принципах:</w:t>
      </w:r>
    </w:p>
    <w:p w:rsidR="00517218" w:rsidRPr="00880144" w:rsidRDefault="00517218" w:rsidP="009D6F6B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академическая автономность образовательных организаций и академическая свобода в установлении своей миссии, конкретных целей образовательной деятельности и способов их достижения;</w:t>
      </w:r>
    </w:p>
    <w:p w:rsidR="00517218" w:rsidRPr="00880144" w:rsidRDefault="00517218" w:rsidP="009D6F6B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представление гарантий выполнения требований к качеству программ;</w:t>
      </w:r>
    </w:p>
    <w:p w:rsidR="00517218" w:rsidRPr="00880144" w:rsidRDefault="00517218" w:rsidP="009D6F6B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подготовка достоверной, развернутой и объективной информации о состоянии программ обучения, деятельности, обучающихся и выпускниках в виде «Отчета о самооценке»;</w:t>
      </w:r>
    </w:p>
    <w:p w:rsidR="00517218" w:rsidRPr="00880144" w:rsidRDefault="00517218" w:rsidP="009D6F6B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использование информации и выводов, вытекающих из деятельности подразделений (отделов, комитетов, целевых программ и т.п.), осуществляющих в образовательном учреждении менеджмент качества, подтвержденных необходимыми документами;</w:t>
      </w:r>
    </w:p>
    <w:p w:rsidR="00517218" w:rsidRPr="00880144" w:rsidRDefault="00517218" w:rsidP="009D6F6B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lastRenderedPageBreak/>
        <w:t>привлечение к внутренней оценке качества администраторов-методистов, профессорско-преподавательского состава, обучающихся и выпускников, а также работодателей и других представителей практики.</w:t>
      </w:r>
    </w:p>
    <w:p w:rsidR="00517218" w:rsidRPr="00E636B1" w:rsidRDefault="00517218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snapToGrid w:val="0"/>
          <w:sz w:val="28"/>
          <w:szCs w:val="28"/>
          <w:lang w:eastAsia="ru-RU"/>
        </w:rPr>
      </w:pPr>
      <w:r w:rsidRPr="00E636B1">
        <w:rPr>
          <w:rFonts w:ascii="Times New Roman" w:hAnsi="Times New Roman"/>
          <w:b/>
          <w:i/>
          <w:snapToGrid w:val="0"/>
          <w:spacing w:val="-1"/>
          <w:sz w:val="28"/>
          <w:szCs w:val="28"/>
          <w:lang w:eastAsia="ru-RU"/>
        </w:rPr>
        <w:t>Параметры соответствия данному критерию</w:t>
      </w:r>
    </w:p>
    <w:p w:rsidR="00517218" w:rsidRDefault="00517218" w:rsidP="00F372A3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В аккредитуемой</w:t>
      </w:r>
      <w:r w:rsidRPr="00E636B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е</w:t>
      </w:r>
      <w:r w:rsidRPr="00E636B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должн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а</w:t>
      </w:r>
      <w:r w:rsidRPr="00E636B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систематически проводить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ся</w:t>
      </w:r>
      <w:r w:rsidRPr="00E636B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оценк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и</w:t>
      </w:r>
      <w:r w:rsidRPr="00E636B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работы профессорско-преподавательского и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административного состава</w:t>
      </w:r>
      <w:r w:rsidRPr="00E636B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. Этот процесс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не</w:t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должен ограничиваться</w:t>
      </w:r>
      <w:r w:rsidRPr="00E636B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оценк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ой</w:t>
      </w:r>
      <w:r w:rsidRPr="00E636B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студентами качества их </w:t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обучения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,</w:t>
      </w:r>
      <w:r w:rsidRPr="00E636B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в него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должны быть включены  также </w:t>
      </w:r>
      <w:r w:rsidRPr="00E636B1">
        <w:rPr>
          <w:rFonts w:ascii="Times New Roman" w:hAnsi="Times New Roman"/>
          <w:snapToGrid w:val="0"/>
          <w:sz w:val="28"/>
          <w:szCs w:val="28"/>
          <w:lang w:eastAsia="ru-RU"/>
        </w:rPr>
        <w:t>проверки выполнения требований по постоянному улучшению результатов обучения студентов.</w:t>
      </w:r>
    </w:p>
    <w:p w:rsidR="00517218" w:rsidRPr="00E636B1" w:rsidRDefault="00517218" w:rsidP="009D6F6B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94725">
        <w:rPr>
          <w:rFonts w:ascii="Times New Roman" w:hAnsi="Times New Roman"/>
          <w:snapToGrid w:val="0"/>
          <w:sz w:val="28"/>
          <w:szCs w:val="28"/>
          <w:lang w:eastAsia="ru-RU"/>
        </w:rPr>
        <w:t>Должна систематически проводится оценка работы профессорско-преподавательского персонала,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через регулярное анкетирование </w:t>
      </w:r>
      <w:proofErr w:type="gramStart"/>
      <w:r>
        <w:rPr>
          <w:rFonts w:ascii="Times New Roman" w:hAnsi="Times New Roman"/>
          <w:snapToGrid w:val="0"/>
          <w:sz w:val="28"/>
          <w:szCs w:val="28"/>
          <w:lang w:eastAsia="ru-RU"/>
        </w:rPr>
        <w:t>обучаемых</w:t>
      </w:r>
      <w:proofErr w:type="gramEnd"/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и другие формы обратной связи в процессе обучения и по окончании программы.</w:t>
      </w:r>
    </w:p>
    <w:p w:rsidR="00517218" w:rsidRPr="00E636B1" w:rsidRDefault="00517218" w:rsidP="00F372A3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В а</w:t>
      </w:r>
      <w:r w:rsidRPr="00E636B1">
        <w:rPr>
          <w:rFonts w:ascii="Times New Roman" w:hAnsi="Times New Roman"/>
          <w:snapToGrid w:val="0"/>
          <w:sz w:val="28"/>
          <w:szCs w:val="28"/>
          <w:lang w:eastAsia="ru-RU"/>
        </w:rPr>
        <w:t>ккредитуем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ой</w:t>
      </w:r>
      <w:r w:rsidRPr="00E636B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е</w:t>
      </w:r>
      <w:r w:rsidRPr="00E636B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должн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ы</w:t>
      </w:r>
      <w:r w:rsidRPr="00E636B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разрабатываться новые решения</w:t>
      </w:r>
      <w:r w:rsidRPr="00E636B1">
        <w:rPr>
          <w:rFonts w:ascii="Times New Roman" w:hAnsi="Times New Roman"/>
          <w:snapToGrid w:val="0"/>
          <w:sz w:val="28"/>
          <w:szCs w:val="28"/>
          <w:lang w:eastAsia="ru-RU"/>
        </w:rPr>
        <w:t>, направленны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е</w:t>
      </w:r>
      <w:r w:rsidRPr="00E636B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на совершенствование учебного процесса с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активным </w:t>
      </w:r>
      <w:r w:rsidRPr="00E636B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участием всех вовлеченных в него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членов ППС и</w:t>
      </w:r>
      <w:r w:rsidRPr="00E636B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вспомогательного персонала. </w:t>
      </w:r>
    </w:p>
    <w:p w:rsidR="00517218" w:rsidRPr="00F372A3" w:rsidRDefault="00517218" w:rsidP="0085427D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Должна быть налажена система</w:t>
      </w:r>
      <w:r w:rsidRPr="00F372A3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информирова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ния</w:t>
      </w:r>
      <w:r w:rsidRPr="00F372A3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членов профессорско-преподавательского состава об ожидаемых результатах их работы в простой и ясной форме, способствующей своевременному выполнению ими своих функций.</w:t>
      </w:r>
    </w:p>
    <w:p w:rsidR="00517218" w:rsidRDefault="00517218" w:rsidP="0085427D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9472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Используемые в аккредитуемой программе системы оценки работы профессорско-преподавательского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состава </w:t>
      </w:r>
      <w:r w:rsidRPr="0039472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должны учитывать результаты, полученные от оценки их деятельности со стороны всех </w:t>
      </w:r>
      <w:proofErr w:type="spellStart"/>
      <w:r w:rsidRPr="00394725">
        <w:rPr>
          <w:rFonts w:ascii="Times New Roman" w:hAnsi="Times New Roman"/>
          <w:snapToGrid w:val="0"/>
          <w:sz w:val="28"/>
          <w:szCs w:val="28"/>
          <w:lang w:eastAsia="ru-RU"/>
        </w:rPr>
        <w:t>стейкхолдеров</w:t>
      </w:r>
      <w:proofErr w:type="spellEnd"/>
      <w:r w:rsidRPr="00394725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B6126C" w:rsidRDefault="00B6126C" w:rsidP="00B6126C">
      <w:pPr>
        <w:pStyle w:val="a3"/>
        <w:ind w:left="928"/>
        <w:rPr>
          <w:rFonts w:ascii="Times New Roman" w:hAnsi="Times New Roman"/>
          <w:b/>
          <w:sz w:val="28"/>
          <w:szCs w:val="28"/>
        </w:rPr>
      </w:pPr>
    </w:p>
    <w:p w:rsidR="00517218" w:rsidRPr="00BC2721" w:rsidRDefault="00517218" w:rsidP="00880144">
      <w:pPr>
        <w:pStyle w:val="a3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3A5832">
        <w:rPr>
          <w:rFonts w:ascii="Times New Roman" w:hAnsi="Times New Roman"/>
          <w:b/>
          <w:sz w:val="28"/>
          <w:szCs w:val="28"/>
        </w:rPr>
        <w:lastRenderedPageBreak/>
        <w:t>Использование новых возможностей цифровой революции (e-</w:t>
      </w:r>
      <w:proofErr w:type="spellStart"/>
      <w:r w:rsidRPr="003A5832">
        <w:rPr>
          <w:rFonts w:ascii="Times New Roman" w:hAnsi="Times New Roman"/>
          <w:b/>
          <w:sz w:val="28"/>
          <w:szCs w:val="28"/>
        </w:rPr>
        <w:t>learning</w:t>
      </w:r>
      <w:proofErr w:type="spellEnd"/>
      <w:r w:rsidRPr="003A5832">
        <w:rPr>
          <w:rFonts w:ascii="Times New Roman" w:hAnsi="Times New Roman"/>
          <w:b/>
          <w:sz w:val="28"/>
          <w:szCs w:val="28"/>
        </w:rPr>
        <w:t>), путем сбалансированного применения в очном обучении технологий дистан</w:t>
      </w:r>
      <w:r>
        <w:rPr>
          <w:rFonts w:ascii="Times New Roman" w:hAnsi="Times New Roman"/>
          <w:b/>
          <w:sz w:val="28"/>
          <w:szCs w:val="28"/>
        </w:rPr>
        <w:t>ционного</w:t>
      </w:r>
      <w:r w:rsidRPr="003A5832">
        <w:rPr>
          <w:rFonts w:ascii="Times New Roman" w:hAnsi="Times New Roman"/>
          <w:b/>
          <w:sz w:val="28"/>
          <w:szCs w:val="28"/>
        </w:rPr>
        <w:t xml:space="preserve"> обучения.</w:t>
      </w:r>
      <w:r w:rsidRPr="00BC2721">
        <w:rPr>
          <w:rFonts w:ascii="Times New Roman" w:hAnsi="Times New Roman"/>
          <w:b/>
          <w:sz w:val="28"/>
          <w:szCs w:val="28"/>
        </w:rPr>
        <w:t xml:space="preserve"> </w:t>
      </w:r>
    </w:p>
    <w:p w:rsidR="00517218" w:rsidRDefault="00517218" w:rsidP="008801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721">
        <w:rPr>
          <w:rFonts w:ascii="Times New Roman" w:hAnsi="Times New Roman"/>
          <w:sz w:val="28"/>
          <w:szCs w:val="28"/>
        </w:rPr>
        <w:t xml:space="preserve">Стандарт качества НАСДОБР должен учитывать радикальные изменения </w:t>
      </w:r>
      <w:r>
        <w:rPr>
          <w:rFonts w:ascii="Times New Roman" w:hAnsi="Times New Roman"/>
          <w:sz w:val="28"/>
          <w:szCs w:val="28"/>
        </w:rPr>
        <w:t xml:space="preserve">в образовании и общественной жизни, которые наиболее существенно касаются программ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>, а именно:</w:t>
      </w:r>
    </w:p>
    <w:p w:rsidR="00517218" w:rsidRPr="00880144" w:rsidRDefault="00517218" w:rsidP="00880144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Применение современных информационных и коммуникационных технологий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(ИКТ) 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во все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х 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сторонах жизнедеятельности общества и отдельных людей – постепенны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й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переход к «цифровому образу жизни»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517218" w:rsidRPr="00880144" w:rsidRDefault="00517218" w:rsidP="00880144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Владение ИКТ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как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обязательн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ое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требовани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е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при трудоустройстве в сфере бизнеса и менеджмента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517218" w:rsidRDefault="00517218" w:rsidP="00880144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Возможности все более широкого применения дистанционных образовательных технологий (ДОТ)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с удаленным доступом друг к другу преподавателей, студентов и других участников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дистанционного </w:t>
      </w:r>
      <w:r w:rsidRPr="00880144">
        <w:rPr>
          <w:rFonts w:ascii="Times New Roman" w:hAnsi="Times New Roman"/>
          <w:snapToGrid w:val="0"/>
          <w:sz w:val="28"/>
          <w:szCs w:val="28"/>
          <w:lang w:eastAsia="ru-RU"/>
        </w:rPr>
        <w:t>образовательного процесса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7218" w:rsidRPr="00880144" w:rsidRDefault="00517218" w:rsidP="00880144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Становление и развитие </w:t>
      </w:r>
      <w:r>
        <w:rPr>
          <w:rFonts w:ascii="Times New Roman" w:hAnsi="Times New Roman"/>
          <w:sz w:val="28"/>
          <w:szCs w:val="28"/>
        </w:rPr>
        <w:t>«электронного обучения» – тенденция, которая будет усиливаться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срока учебы и в последующем распространении «образования в течении всей жизни» (</w:t>
      </w:r>
      <w:r>
        <w:rPr>
          <w:rFonts w:ascii="Times New Roman" w:hAnsi="Times New Roman"/>
          <w:sz w:val="28"/>
          <w:szCs w:val="28"/>
          <w:lang w:val="en-US"/>
        </w:rPr>
        <w:t>life</w:t>
      </w:r>
      <w:r w:rsidRPr="00CE497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long</w:t>
      </w:r>
      <w:r w:rsidRPr="00CE4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learning</w:t>
      </w:r>
      <w:r w:rsidRPr="00CE497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17218" w:rsidRDefault="00517218" w:rsidP="005E2C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Кардинально меняется характер самостоятельной работы студентов, а также научно-исследовательские процессы, охватывающие как студентов, так и преподавателей. Большие возможности ИКТ открывают для социальных взаимодействий и управления ими. </w:t>
      </w:r>
    </w:p>
    <w:p w:rsidR="00517218" w:rsidRPr="00526DCD" w:rsidRDefault="00517218" w:rsidP="00CE4974">
      <w:pPr>
        <w:pStyle w:val="6"/>
        <w:rPr>
          <w:i/>
          <w:sz w:val="28"/>
          <w:szCs w:val="28"/>
        </w:rPr>
      </w:pPr>
      <w:r w:rsidRPr="00526DCD">
        <w:rPr>
          <w:i/>
          <w:sz w:val="28"/>
          <w:szCs w:val="28"/>
        </w:rPr>
        <w:t>Подтверждение соответствия критериям «электронного обучения»</w:t>
      </w:r>
    </w:p>
    <w:p w:rsidR="00517218" w:rsidRPr="00526DCD" w:rsidRDefault="00517218" w:rsidP="005E2C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DCD">
        <w:rPr>
          <w:rFonts w:ascii="Times New Roman" w:hAnsi="Times New Roman"/>
          <w:sz w:val="28"/>
          <w:szCs w:val="28"/>
        </w:rPr>
        <w:t>Образовательные учреждения должны демонстрировать распространение форм обучения с применением ИКТ не менее</w:t>
      </w:r>
      <w:proofErr w:type="gramStart"/>
      <w:r w:rsidRPr="00526DCD">
        <w:rPr>
          <w:rFonts w:ascii="Times New Roman" w:hAnsi="Times New Roman"/>
          <w:sz w:val="28"/>
          <w:szCs w:val="28"/>
        </w:rPr>
        <w:t>,</w:t>
      </w:r>
      <w:proofErr w:type="gramEnd"/>
      <w:r w:rsidRPr="00526DCD">
        <w:rPr>
          <w:rFonts w:ascii="Times New Roman" w:hAnsi="Times New Roman"/>
          <w:sz w:val="28"/>
          <w:szCs w:val="28"/>
        </w:rPr>
        <w:t xml:space="preserve"> чем на 20% времени всего учебного процесса. Это должно реализовываться </w:t>
      </w:r>
      <w:r>
        <w:rPr>
          <w:rFonts w:ascii="Times New Roman" w:hAnsi="Times New Roman"/>
          <w:sz w:val="28"/>
          <w:szCs w:val="28"/>
        </w:rPr>
        <w:t>в</w:t>
      </w:r>
      <w:r w:rsidRPr="00526DCD">
        <w:rPr>
          <w:rFonts w:ascii="Times New Roman" w:hAnsi="Times New Roman"/>
          <w:sz w:val="28"/>
          <w:szCs w:val="28"/>
        </w:rPr>
        <w:t xml:space="preserve"> двух формах: интерактивные занятия с применением информационных технологий</w:t>
      </w:r>
      <w:r>
        <w:rPr>
          <w:rFonts w:ascii="Times New Roman" w:hAnsi="Times New Roman"/>
          <w:sz w:val="28"/>
          <w:szCs w:val="28"/>
        </w:rPr>
        <w:t>,</w:t>
      </w:r>
      <w:r w:rsidRPr="00526DCD">
        <w:rPr>
          <w:rFonts w:ascii="Times New Roman" w:hAnsi="Times New Roman"/>
          <w:sz w:val="28"/>
          <w:szCs w:val="28"/>
        </w:rPr>
        <w:t xml:space="preserve"> предусматривающи</w:t>
      </w:r>
      <w:r>
        <w:rPr>
          <w:rFonts w:ascii="Times New Roman" w:hAnsi="Times New Roman"/>
          <w:sz w:val="28"/>
          <w:szCs w:val="28"/>
        </w:rPr>
        <w:t>е</w:t>
      </w:r>
      <w:r w:rsidRPr="00526DCD">
        <w:rPr>
          <w:rFonts w:ascii="Times New Roman" w:hAnsi="Times New Roman"/>
          <w:sz w:val="28"/>
          <w:szCs w:val="28"/>
        </w:rPr>
        <w:t xml:space="preserve"> взаимодействие студентов и </w:t>
      </w:r>
      <w:r w:rsidRPr="00526DCD">
        <w:rPr>
          <w:rFonts w:ascii="Times New Roman" w:hAnsi="Times New Roman"/>
          <w:sz w:val="28"/>
          <w:szCs w:val="28"/>
        </w:rPr>
        <w:lastRenderedPageBreak/>
        <w:t>преподавателей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526DCD">
        <w:rPr>
          <w:rFonts w:ascii="Times New Roman" w:hAnsi="Times New Roman"/>
          <w:sz w:val="28"/>
          <w:szCs w:val="28"/>
        </w:rPr>
        <w:t>сетевы</w:t>
      </w:r>
      <w:r>
        <w:rPr>
          <w:rFonts w:ascii="Times New Roman" w:hAnsi="Times New Roman"/>
          <w:sz w:val="28"/>
          <w:szCs w:val="28"/>
        </w:rPr>
        <w:t>е</w:t>
      </w:r>
      <w:r w:rsidRPr="00526DCD">
        <w:rPr>
          <w:rFonts w:ascii="Times New Roman" w:hAnsi="Times New Roman"/>
          <w:sz w:val="28"/>
          <w:szCs w:val="28"/>
        </w:rPr>
        <w:t xml:space="preserve"> взаимодействи</w:t>
      </w:r>
      <w:r>
        <w:rPr>
          <w:rFonts w:ascii="Times New Roman" w:hAnsi="Times New Roman"/>
          <w:sz w:val="28"/>
          <w:szCs w:val="28"/>
        </w:rPr>
        <w:t>я</w:t>
      </w:r>
      <w:r w:rsidRPr="00526DCD">
        <w:rPr>
          <w:rFonts w:ascii="Times New Roman" w:hAnsi="Times New Roman"/>
          <w:sz w:val="28"/>
          <w:szCs w:val="28"/>
        </w:rPr>
        <w:t>, основанны</w:t>
      </w:r>
      <w:r>
        <w:rPr>
          <w:rFonts w:ascii="Times New Roman" w:hAnsi="Times New Roman"/>
          <w:sz w:val="28"/>
          <w:szCs w:val="28"/>
        </w:rPr>
        <w:t>е</w:t>
      </w:r>
      <w:r w:rsidRPr="00526DCD">
        <w:rPr>
          <w:rFonts w:ascii="Times New Roman" w:hAnsi="Times New Roman"/>
          <w:sz w:val="28"/>
          <w:szCs w:val="28"/>
        </w:rPr>
        <w:t xml:space="preserve"> на использовании </w:t>
      </w:r>
      <w:r>
        <w:rPr>
          <w:rFonts w:ascii="Times New Roman" w:hAnsi="Times New Roman"/>
          <w:sz w:val="28"/>
          <w:szCs w:val="28"/>
        </w:rPr>
        <w:t>И</w:t>
      </w:r>
      <w:r w:rsidRPr="00526DCD">
        <w:rPr>
          <w:rFonts w:ascii="Times New Roman" w:hAnsi="Times New Roman"/>
          <w:sz w:val="28"/>
          <w:szCs w:val="28"/>
        </w:rPr>
        <w:t xml:space="preserve">нтернета для обеспечения взаимодействий нескольких студентов-участников обучения с </w:t>
      </w:r>
      <w:proofErr w:type="spellStart"/>
      <w:r w:rsidRPr="00526DCD">
        <w:rPr>
          <w:rFonts w:ascii="Times New Roman" w:hAnsi="Times New Roman"/>
          <w:sz w:val="28"/>
          <w:szCs w:val="28"/>
        </w:rPr>
        <w:t>тьютором</w:t>
      </w:r>
      <w:proofErr w:type="spellEnd"/>
      <w:r w:rsidRPr="00526DCD">
        <w:rPr>
          <w:rFonts w:ascii="Times New Roman" w:hAnsi="Times New Roman"/>
          <w:sz w:val="28"/>
          <w:szCs w:val="28"/>
        </w:rPr>
        <w:t xml:space="preserve"> или модератором и между собой. Это может осуществляться как в дистанционном, так и в очном формате. Должно быть продемонстрировано применение таких современных форм в обучении, как: </w:t>
      </w:r>
    </w:p>
    <w:p w:rsidR="00517218" w:rsidRPr="005E2C6C" w:rsidRDefault="00517218" w:rsidP="005E2C6C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5E2C6C">
        <w:rPr>
          <w:rFonts w:ascii="Times New Roman" w:hAnsi="Times New Roman"/>
          <w:snapToGrid w:val="0"/>
          <w:sz w:val="28"/>
          <w:szCs w:val="28"/>
          <w:lang w:eastAsia="ru-RU"/>
        </w:rPr>
        <w:t>Представление текстовых и графических материалов в электронном виде.</w:t>
      </w:r>
    </w:p>
    <w:p w:rsidR="00517218" w:rsidRPr="005E2C6C" w:rsidRDefault="00517218" w:rsidP="005E2C6C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5E2C6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Применение видеозаписей. </w:t>
      </w:r>
    </w:p>
    <w:p w:rsidR="00517218" w:rsidRPr="005E2C6C" w:rsidRDefault="00517218" w:rsidP="005E2C6C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5E2C6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Организация </w:t>
      </w:r>
      <w:proofErr w:type="spellStart"/>
      <w:r w:rsidRPr="005E2C6C">
        <w:rPr>
          <w:rFonts w:ascii="Times New Roman" w:hAnsi="Times New Roman"/>
          <w:snapToGrid w:val="0"/>
          <w:sz w:val="28"/>
          <w:szCs w:val="28"/>
          <w:lang w:eastAsia="ru-RU"/>
        </w:rPr>
        <w:t>вебинаров</w:t>
      </w:r>
      <w:proofErr w:type="spellEnd"/>
      <w:r w:rsidRPr="005E2C6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и онлайн-конференций.</w:t>
      </w:r>
    </w:p>
    <w:p w:rsidR="00517218" w:rsidRPr="005E2C6C" w:rsidRDefault="00517218" w:rsidP="005E2C6C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5E2C6C">
        <w:rPr>
          <w:rFonts w:ascii="Times New Roman" w:hAnsi="Times New Roman"/>
          <w:snapToGrid w:val="0"/>
          <w:sz w:val="28"/>
          <w:szCs w:val="28"/>
          <w:lang w:eastAsia="ru-RU"/>
        </w:rPr>
        <w:t>Использование интерактивных тренажеров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  <w:r w:rsidRPr="005E2C6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517218" w:rsidRDefault="00517218" w:rsidP="005E2C6C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right="115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5E2C6C">
        <w:rPr>
          <w:rFonts w:ascii="Times New Roman" w:hAnsi="Times New Roman"/>
          <w:snapToGrid w:val="0"/>
          <w:sz w:val="28"/>
          <w:szCs w:val="28"/>
          <w:lang w:eastAsia="ru-RU"/>
        </w:rPr>
        <w:t>Применение задани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й, предусматривающих </w:t>
      </w:r>
      <w:r w:rsidRPr="005E2C6C">
        <w:rPr>
          <w:rFonts w:ascii="Times New Roman" w:hAnsi="Times New Roman"/>
          <w:snapToGrid w:val="0"/>
          <w:sz w:val="28"/>
          <w:szCs w:val="28"/>
          <w:lang w:eastAsia="ru-RU"/>
        </w:rPr>
        <w:t>использование электронных сетей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, работу в виртуальных группах и пр.</w:t>
      </w:r>
    </w:p>
    <w:p w:rsidR="00517218" w:rsidRPr="00526DCD" w:rsidRDefault="00517218" w:rsidP="005E2C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Требуется</w:t>
      </w:r>
      <w:r w:rsidRPr="00526DCD">
        <w:rPr>
          <w:rFonts w:ascii="Times New Roman" w:hAnsi="Times New Roman"/>
          <w:sz w:val="28"/>
          <w:szCs w:val="28"/>
        </w:rPr>
        <w:t xml:space="preserve"> подтвер</w:t>
      </w:r>
      <w:r>
        <w:rPr>
          <w:rFonts w:ascii="Times New Roman" w:hAnsi="Times New Roman"/>
          <w:sz w:val="28"/>
          <w:szCs w:val="28"/>
        </w:rPr>
        <w:t>дить</w:t>
      </w:r>
      <w:r w:rsidRPr="00526DCD">
        <w:rPr>
          <w:rFonts w:ascii="Times New Roman" w:hAnsi="Times New Roman"/>
          <w:sz w:val="28"/>
          <w:szCs w:val="28"/>
        </w:rPr>
        <w:t xml:space="preserve"> наличие развитой системы для создания и использования электронного обучения и дистанционных образовательных технологий, включая наличие квалифицированных кадров, технических ресурсов и организационных условий. Кадры разработчиков, модераторов, </w:t>
      </w:r>
      <w:proofErr w:type="spellStart"/>
      <w:r w:rsidRPr="00526DCD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>ю</w:t>
      </w:r>
      <w:r w:rsidRPr="00526DCD">
        <w:rPr>
          <w:rFonts w:ascii="Times New Roman" w:hAnsi="Times New Roman"/>
          <w:sz w:val="28"/>
          <w:szCs w:val="28"/>
        </w:rPr>
        <w:t>торов</w:t>
      </w:r>
      <w:proofErr w:type="spellEnd"/>
      <w:r w:rsidRPr="00526DCD">
        <w:rPr>
          <w:rFonts w:ascii="Times New Roman" w:hAnsi="Times New Roman"/>
          <w:sz w:val="28"/>
          <w:szCs w:val="28"/>
        </w:rPr>
        <w:t>, вспомогательного персонала технической и организационной поддержки должны быть организованы и обеспечен</w:t>
      </w:r>
      <w:r>
        <w:rPr>
          <w:rFonts w:ascii="Times New Roman" w:hAnsi="Times New Roman"/>
          <w:sz w:val="28"/>
          <w:szCs w:val="28"/>
        </w:rPr>
        <w:t>ны адекватным образом</w:t>
      </w:r>
      <w:r w:rsidRPr="00526DCD">
        <w:rPr>
          <w:rFonts w:ascii="Times New Roman" w:hAnsi="Times New Roman"/>
          <w:sz w:val="28"/>
          <w:szCs w:val="28"/>
        </w:rPr>
        <w:t>.</w:t>
      </w:r>
    </w:p>
    <w:p w:rsidR="00517218" w:rsidRDefault="00517218" w:rsidP="00760416">
      <w:pPr>
        <w:spacing w:after="0" w:line="360" w:lineRule="auto"/>
        <w:ind w:firstLine="709"/>
        <w:jc w:val="both"/>
      </w:pPr>
      <w:r w:rsidRPr="00526DCD">
        <w:rPr>
          <w:rFonts w:ascii="Times New Roman" w:hAnsi="Times New Roman"/>
          <w:sz w:val="28"/>
          <w:szCs w:val="28"/>
        </w:rPr>
        <w:t xml:space="preserve">Система «электронного обучения» и применение дистанционных образовательных технологий должна быть динамичной, постоянно совершенствующейся и распространяться на </w:t>
      </w:r>
      <w:r>
        <w:rPr>
          <w:rFonts w:ascii="Times New Roman" w:hAnsi="Times New Roman"/>
          <w:sz w:val="28"/>
          <w:szCs w:val="28"/>
        </w:rPr>
        <w:t>все</w:t>
      </w:r>
      <w:r w:rsidRPr="00526DCD">
        <w:rPr>
          <w:rFonts w:ascii="Times New Roman" w:hAnsi="Times New Roman"/>
          <w:sz w:val="28"/>
          <w:szCs w:val="28"/>
        </w:rPr>
        <w:t xml:space="preserve"> аспект</w:t>
      </w:r>
      <w:r>
        <w:rPr>
          <w:rFonts w:ascii="Times New Roman" w:hAnsi="Times New Roman"/>
          <w:sz w:val="28"/>
          <w:szCs w:val="28"/>
        </w:rPr>
        <w:t>ы</w:t>
      </w:r>
      <w:r w:rsidRPr="00526DCD">
        <w:rPr>
          <w:rFonts w:ascii="Times New Roman" w:hAnsi="Times New Roman"/>
          <w:sz w:val="28"/>
          <w:szCs w:val="28"/>
        </w:rPr>
        <w:t xml:space="preserve"> формирования и организации программы </w:t>
      </w:r>
      <w:proofErr w:type="spellStart"/>
      <w:r w:rsidRPr="00526DCD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526DCD">
        <w:rPr>
          <w:rFonts w:ascii="Times New Roman" w:hAnsi="Times New Roman"/>
          <w:sz w:val="28"/>
          <w:szCs w:val="28"/>
        </w:rPr>
        <w:t xml:space="preserve"> с оценкой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526DCD">
        <w:rPr>
          <w:rFonts w:ascii="Times New Roman" w:hAnsi="Times New Roman"/>
          <w:sz w:val="28"/>
          <w:szCs w:val="28"/>
        </w:rPr>
        <w:t>влияния на качество обучения.</w:t>
      </w:r>
    </w:p>
    <w:p w:rsidR="00B6126C" w:rsidRDefault="00B6126C" w:rsidP="00760416">
      <w:pPr>
        <w:pStyle w:val="a3"/>
        <w:rPr>
          <w:rFonts w:ascii="Times New Roman" w:hAnsi="Times New Roman"/>
          <w:b/>
          <w:sz w:val="28"/>
          <w:szCs w:val="28"/>
        </w:rPr>
      </w:pPr>
    </w:p>
    <w:p w:rsidR="00760416" w:rsidRPr="003A5832" w:rsidRDefault="00760416" w:rsidP="0076041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3A5832">
        <w:rPr>
          <w:rFonts w:ascii="Times New Roman" w:hAnsi="Times New Roman"/>
          <w:b/>
          <w:sz w:val="28"/>
          <w:szCs w:val="28"/>
        </w:rPr>
        <w:t xml:space="preserve">Интернационализация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A5832">
        <w:rPr>
          <w:rFonts w:ascii="Times New Roman" w:hAnsi="Times New Roman"/>
          <w:b/>
          <w:sz w:val="28"/>
          <w:szCs w:val="28"/>
        </w:rPr>
        <w:t>процесса образования.</w:t>
      </w:r>
    </w:p>
    <w:p w:rsidR="00760416" w:rsidRDefault="00760416" w:rsidP="00760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E08">
        <w:rPr>
          <w:rFonts w:ascii="Times New Roman" w:hAnsi="Times New Roman"/>
          <w:sz w:val="28"/>
          <w:szCs w:val="28"/>
        </w:rPr>
        <w:t xml:space="preserve">Интернационализация </w:t>
      </w:r>
      <w:r>
        <w:rPr>
          <w:rFonts w:ascii="Times New Roman" w:hAnsi="Times New Roman"/>
          <w:sz w:val="28"/>
          <w:szCs w:val="28"/>
        </w:rPr>
        <w:t xml:space="preserve">образовательного процесса в рамках программы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специализации «Менеджмент» складывается из интернационализации образовательного опыта студентов, деятельности профессорско-преподавательского состава и с</w:t>
      </w:r>
      <w:r w:rsidRPr="008F70A0">
        <w:rPr>
          <w:rFonts w:ascii="Times New Roman" w:hAnsi="Times New Roman"/>
          <w:sz w:val="28"/>
          <w:szCs w:val="28"/>
        </w:rPr>
        <w:t>оздани</w:t>
      </w:r>
      <w:r>
        <w:rPr>
          <w:rFonts w:ascii="Times New Roman" w:hAnsi="Times New Roman"/>
          <w:sz w:val="28"/>
          <w:szCs w:val="28"/>
        </w:rPr>
        <w:t>я</w:t>
      </w:r>
      <w:r w:rsidRPr="008F70A0">
        <w:rPr>
          <w:rFonts w:ascii="Times New Roman" w:hAnsi="Times New Roman"/>
          <w:sz w:val="28"/>
          <w:szCs w:val="28"/>
        </w:rPr>
        <w:t xml:space="preserve"> возможностей </w:t>
      </w:r>
      <w:r w:rsidRPr="008F70A0">
        <w:rPr>
          <w:rFonts w:ascii="Times New Roman" w:hAnsi="Times New Roman"/>
          <w:sz w:val="28"/>
          <w:szCs w:val="28"/>
        </w:rPr>
        <w:lastRenderedPageBreak/>
        <w:t>дальнейшего развития карьеры студентов и выпускников на международном рынке</w:t>
      </w:r>
      <w:r>
        <w:rPr>
          <w:rFonts w:ascii="Times New Roman" w:hAnsi="Times New Roman"/>
          <w:sz w:val="28"/>
          <w:szCs w:val="28"/>
        </w:rPr>
        <w:t xml:space="preserve">. Международная деятельность  осуществляется в рамках  сотрудничества с зарубежными вузами, компаниями и исследовательскими центрами и представляет собой одно из основных стратегических направлений развития вуза </w:t>
      </w:r>
    </w:p>
    <w:p w:rsidR="00760416" w:rsidRDefault="00760416" w:rsidP="00760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DE6">
        <w:rPr>
          <w:rFonts w:ascii="Times New Roman" w:hAnsi="Times New Roman"/>
          <w:sz w:val="28"/>
          <w:szCs w:val="28"/>
        </w:rPr>
        <w:t xml:space="preserve">Для подготовки выпускника, готового к международной карьере менеджера, программа должна обеспечивать формирование у </w:t>
      </w:r>
      <w:proofErr w:type="gramStart"/>
      <w:r w:rsidRPr="003E7DE6">
        <w:rPr>
          <w:rFonts w:ascii="Times New Roman" w:hAnsi="Times New Roman"/>
          <w:sz w:val="28"/>
          <w:szCs w:val="28"/>
        </w:rPr>
        <w:t>обучаемых</w:t>
      </w:r>
      <w:proofErr w:type="gramEnd"/>
      <w:r w:rsidRPr="003E7DE6">
        <w:rPr>
          <w:rFonts w:ascii="Times New Roman" w:hAnsi="Times New Roman"/>
          <w:sz w:val="28"/>
          <w:szCs w:val="28"/>
        </w:rPr>
        <w:t xml:space="preserve"> международного подхода к управлению. Кроме того, программа должна </w:t>
      </w:r>
      <w:r>
        <w:rPr>
          <w:rFonts w:ascii="Times New Roman" w:hAnsi="Times New Roman"/>
          <w:sz w:val="28"/>
          <w:szCs w:val="28"/>
        </w:rPr>
        <w:t>обеспечить</w:t>
      </w:r>
      <w:r w:rsidRPr="003E7DE6">
        <w:rPr>
          <w:rFonts w:ascii="Times New Roman" w:hAnsi="Times New Roman"/>
          <w:sz w:val="28"/>
          <w:szCs w:val="28"/>
        </w:rPr>
        <w:t xml:space="preserve">  понимание международной корпоративной среды</w:t>
      </w:r>
      <w:r>
        <w:rPr>
          <w:rFonts w:ascii="Times New Roman" w:hAnsi="Times New Roman"/>
          <w:sz w:val="28"/>
          <w:szCs w:val="28"/>
        </w:rPr>
        <w:t xml:space="preserve"> и создание возможности обучения</w:t>
      </w:r>
      <w:r w:rsidRPr="003E7DE6">
        <w:rPr>
          <w:rFonts w:ascii="Times New Roman" w:hAnsi="Times New Roman"/>
          <w:sz w:val="28"/>
          <w:szCs w:val="28"/>
        </w:rPr>
        <w:t xml:space="preserve">  с опорой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E6">
        <w:rPr>
          <w:rFonts w:ascii="Times New Roman" w:hAnsi="Times New Roman"/>
          <w:sz w:val="28"/>
          <w:szCs w:val="28"/>
        </w:rPr>
        <w:t>опыт</w:t>
      </w:r>
      <w:r>
        <w:rPr>
          <w:rFonts w:ascii="Times New Roman" w:hAnsi="Times New Roman"/>
          <w:sz w:val="28"/>
          <w:szCs w:val="28"/>
        </w:rPr>
        <w:t xml:space="preserve"> международных и совместных компаний </w:t>
      </w:r>
      <w:r w:rsidRPr="003E7DE6">
        <w:rPr>
          <w:rFonts w:ascii="Times New Roman" w:hAnsi="Times New Roman"/>
          <w:sz w:val="28"/>
          <w:szCs w:val="28"/>
        </w:rPr>
        <w:t xml:space="preserve"> и производственную практику</w:t>
      </w:r>
      <w:r>
        <w:rPr>
          <w:rFonts w:ascii="Times New Roman" w:hAnsi="Times New Roman"/>
          <w:sz w:val="28"/>
          <w:szCs w:val="28"/>
        </w:rPr>
        <w:t xml:space="preserve"> студентов в процессе обучения.</w:t>
      </w:r>
    </w:p>
    <w:p w:rsidR="00760416" w:rsidRDefault="00760416" w:rsidP="007604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416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4A490C">
        <w:rPr>
          <w:rFonts w:ascii="Times New Roman" w:hAnsi="Times New Roman"/>
          <w:b/>
          <w:i/>
          <w:snapToGrid w:val="0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b/>
          <w:i/>
          <w:snapToGrid w:val="0"/>
          <w:sz w:val="28"/>
          <w:szCs w:val="28"/>
          <w:lang w:eastAsia="ru-RU"/>
        </w:rPr>
        <w:t>И</w:t>
      </w:r>
      <w:r w:rsidRPr="004A490C">
        <w:rPr>
          <w:rFonts w:ascii="Times New Roman" w:hAnsi="Times New Roman"/>
          <w:b/>
          <w:i/>
          <w:snapToGrid w:val="0"/>
          <w:sz w:val="28"/>
          <w:szCs w:val="28"/>
          <w:lang w:eastAsia="ru-RU"/>
        </w:rPr>
        <w:t>нтернационализация образовательного опыта студентов</w:t>
      </w:r>
      <w:r>
        <w:rPr>
          <w:rFonts w:ascii="Times New Roman" w:hAnsi="Times New Roman"/>
          <w:b/>
          <w:i/>
          <w:snapToGrid w:val="0"/>
          <w:sz w:val="28"/>
          <w:szCs w:val="28"/>
          <w:lang w:eastAsia="ru-RU"/>
        </w:rPr>
        <w:t xml:space="preserve"> </w:t>
      </w:r>
    </w:p>
    <w:p w:rsidR="00760416" w:rsidRPr="00B6126C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B6126C">
        <w:rPr>
          <w:rFonts w:ascii="Times New Roman" w:hAnsi="Times New Roman"/>
          <w:snapToGrid w:val="0"/>
          <w:sz w:val="28"/>
          <w:szCs w:val="28"/>
          <w:lang w:eastAsia="ru-RU"/>
        </w:rPr>
        <w:t>Параметры данного критерия:</w:t>
      </w:r>
    </w:p>
    <w:p w:rsidR="00760416" w:rsidRPr="00A85272" w:rsidRDefault="00402479" w:rsidP="0040247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1)   </w:t>
      </w:r>
      <w:proofErr w:type="spellStart"/>
      <w:r>
        <w:rPr>
          <w:rFonts w:ascii="Times New Roman" w:hAnsi="Times New Roman"/>
          <w:snapToGrid w:val="0"/>
          <w:sz w:val="28"/>
          <w:szCs w:val="28"/>
          <w:lang w:eastAsia="ru-RU"/>
        </w:rPr>
        <w:t>Б</w:t>
      </w:r>
      <w:r w:rsidR="00760416" w:rsidRPr="00A85272">
        <w:rPr>
          <w:rFonts w:ascii="Times New Roman" w:hAnsi="Times New Roman"/>
          <w:snapToGrid w:val="0"/>
          <w:sz w:val="28"/>
          <w:szCs w:val="28"/>
          <w:lang w:eastAsia="ru-RU"/>
        </w:rPr>
        <w:t>илингвальное</w:t>
      </w:r>
      <w:proofErr w:type="spellEnd"/>
      <w:r w:rsidR="00760416" w:rsidRPr="00A85272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="00760416" w:rsidRPr="00A85272">
        <w:rPr>
          <w:rFonts w:ascii="Times New Roman" w:hAnsi="Times New Roman"/>
          <w:snapToGrid w:val="0"/>
          <w:sz w:val="28"/>
          <w:szCs w:val="28"/>
          <w:lang w:eastAsia="ru-RU"/>
        </w:rPr>
        <w:t>обучение по программе</w:t>
      </w:r>
      <w:proofErr w:type="gramEnd"/>
      <w:r w:rsidR="00760416" w:rsidRPr="00A85272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как средство расширения возможностей саморазвития и обогащения образовательного опыта студентов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760416" w:rsidRPr="00A85272" w:rsidRDefault="00402479" w:rsidP="0040247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2)  </w:t>
      </w:r>
      <w:r w:rsidR="00760416">
        <w:rPr>
          <w:rFonts w:ascii="Times New Roman" w:hAnsi="Times New Roman"/>
          <w:snapToGrid w:val="0"/>
          <w:sz w:val="28"/>
          <w:szCs w:val="28"/>
          <w:lang w:eastAsia="ru-RU"/>
        </w:rPr>
        <w:t>Международный состав студентов в студенческих группах и команд, работающих над учебными и исследовательскими проектами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760416" w:rsidRPr="007F7E08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3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)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С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етевое обучение совместно с зарубежными вузами-партнерами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, входящими в топ-листы международных рейтингов, </w:t>
      </w:r>
      <w:proofErr w:type="gramStart"/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со</w:t>
      </w:r>
      <w:proofErr w:type="gramEnd"/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взаимным зачетом кредитных единиц</w:t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760416" w:rsidRPr="007F7E08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4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)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И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спользование учебных материалов на русском и английском языке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по управлению международным бизнесом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, включение источников на английском языке в списки обязательной литературы по изучаемым дисциплинам</w:t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760416" w:rsidRPr="007F7E08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5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)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У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чебные практики в международных компаниях в России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и за рубежом</w:t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402479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6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)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К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раткосрочное в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ключенное обучение за рубежом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в вузах-партнерах 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в рамках студенческ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ой академической мобильности </w:t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в течение </w:t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lastRenderedPageBreak/>
        <w:t>одного-двух семестров.</w:t>
      </w:r>
    </w:p>
    <w:p w:rsidR="00760416" w:rsidRPr="007F7E08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7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)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П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роизводственная преддипломная практика в совместных или </w:t>
      </w:r>
      <w:r w:rsidR="00B6126C" w:rsidRPr="007F7E08">
        <w:rPr>
          <w:rFonts w:ascii="Times New Roman" w:hAnsi="Times New Roman"/>
          <w:snapToGrid w:val="0"/>
          <w:sz w:val="28"/>
          <w:szCs w:val="28"/>
          <w:lang w:eastAsia="ru-RU"/>
        </w:rPr>
        <w:t>зарубежных компаниях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760416" w:rsidRPr="007F7E08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8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)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У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частие представителей международного бизнеса в обучении студентов – проведение мастер-классов, деловых игр на материале международных компаний, анализ конкретных деловых ситуаций и проектов (из практики зарубежных и совместных компаний) на английском языке</w:t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760416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9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)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У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частие студентов в международных форумах молодых ученых, политиков, предпринимателей, международных конкурсах кейсов, бизнес-планов, проводимых  вузами и международными ассоциациями университетов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760416" w:rsidRPr="009452F4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Выпускник программы должен владеть как минимум одним иностранным языком. Не менее 25 % студентов, заканчивающих программу, должны учиться один семестр в зарубежном университете на программе, имеющей аккредитацию авторитетного международного агентства (</w:t>
      </w:r>
      <w:r>
        <w:rPr>
          <w:rFonts w:ascii="Times New Roman" w:hAnsi="Times New Roman"/>
          <w:snapToGrid w:val="0"/>
          <w:sz w:val="28"/>
          <w:szCs w:val="28"/>
          <w:lang w:val="en-US" w:eastAsia="ru-RU"/>
        </w:rPr>
        <w:t>AMBA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, </w:t>
      </w:r>
      <w:r w:rsidRPr="009452F4">
        <w:rPr>
          <w:rFonts w:ascii="Times New Roman" w:hAnsi="Times New Roman"/>
          <w:snapToGrid w:val="0"/>
          <w:sz w:val="28"/>
          <w:szCs w:val="28"/>
          <w:lang w:val="en-US" w:eastAsia="ru-RU"/>
        </w:rPr>
        <w:t>EFMD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napToGrid w:val="0"/>
          <w:sz w:val="28"/>
          <w:szCs w:val="28"/>
          <w:lang w:val="en-US" w:eastAsia="ru-RU"/>
        </w:rPr>
        <w:t>AACSB</w:t>
      </w:r>
      <w:r w:rsidRPr="009452F4">
        <w:rPr>
          <w:rFonts w:ascii="Times New Roman" w:hAnsi="Times New Roman"/>
          <w:snapToGrid w:val="0"/>
          <w:sz w:val="28"/>
          <w:szCs w:val="28"/>
          <w:lang w:eastAsia="ru-RU"/>
        </w:rPr>
        <w:t>).</w:t>
      </w:r>
    </w:p>
    <w:p w:rsidR="00760416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760416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b/>
          <w:i/>
          <w:snapToGrid w:val="0"/>
          <w:sz w:val="28"/>
          <w:szCs w:val="28"/>
          <w:lang w:eastAsia="ru-RU"/>
        </w:rPr>
      </w:pPr>
      <w:r w:rsidRPr="004A490C">
        <w:rPr>
          <w:rFonts w:ascii="Times New Roman" w:hAnsi="Times New Roman"/>
          <w:b/>
          <w:i/>
          <w:snapToGrid w:val="0"/>
          <w:sz w:val="28"/>
          <w:szCs w:val="28"/>
          <w:lang w:eastAsia="ru-RU"/>
        </w:rPr>
        <w:t>2. Интернационализация деятельности профессорско-преподавательского состава</w:t>
      </w:r>
      <w:r>
        <w:rPr>
          <w:rFonts w:ascii="Times New Roman" w:hAnsi="Times New Roman"/>
          <w:b/>
          <w:i/>
          <w:snapToGrid w:val="0"/>
          <w:sz w:val="28"/>
          <w:szCs w:val="28"/>
          <w:lang w:eastAsia="ru-RU"/>
        </w:rPr>
        <w:t>.</w:t>
      </w:r>
    </w:p>
    <w:p w:rsidR="00760416" w:rsidRPr="00B6126C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i/>
          <w:snapToGrid w:val="0"/>
          <w:sz w:val="28"/>
          <w:szCs w:val="28"/>
          <w:lang w:eastAsia="ru-RU"/>
        </w:rPr>
      </w:pPr>
      <w:r w:rsidRPr="00B6126C">
        <w:rPr>
          <w:rFonts w:ascii="Times New Roman" w:hAnsi="Times New Roman"/>
          <w:snapToGrid w:val="0"/>
          <w:sz w:val="28"/>
          <w:szCs w:val="28"/>
          <w:lang w:eastAsia="ru-RU"/>
        </w:rPr>
        <w:t>Параметры данного критерия:</w:t>
      </w:r>
    </w:p>
    <w:p w:rsidR="00760416" w:rsidRPr="00402479" w:rsidRDefault="00402479" w:rsidP="0040247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1)  Н</w:t>
      </w:r>
      <w:r w:rsidR="00760416" w:rsidRPr="00A85272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аличие у преподавателей и административного состава вуза опыта учебы и/или работы за рубежом или в международных компаниях в России и владение английским языком – не менее </w:t>
      </w:r>
      <w:r w:rsidR="00B6126C">
        <w:rPr>
          <w:rFonts w:ascii="Times New Roman" w:hAnsi="Times New Roman"/>
          <w:snapToGrid w:val="0"/>
          <w:sz w:val="28"/>
          <w:szCs w:val="28"/>
          <w:lang w:eastAsia="ru-RU"/>
        </w:rPr>
        <w:t>4</w:t>
      </w:r>
      <w:r w:rsidR="00760416" w:rsidRPr="00A85272">
        <w:rPr>
          <w:rFonts w:ascii="Times New Roman" w:hAnsi="Times New Roman"/>
          <w:snapToGrid w:val="0"/>
          <w:sz w:val="28"/>
          <w:szCs w:val="28"/>
          <w:lang w:eastAsia="ru-RU"/>
        </w:rPr>
        <w:t>0% общей численности ППС</w:t>
      </w:r>
      <w:r w:rsidR="00B6126C">
        <w:rPr>
          <w:rFonts w:ascii="Times New Roman" w:hAnsi="Times New Roman"/>
          <w:snapToGrid w:val="0"/>
          <w:sz w:val="28"/>
          <w:szCs w:val="28"/>
          <w:lang w:eastAsia="ru-RU"/>
        </w:rPr>
        <w:t>, в том числе способных проводить занятия на английском языке – не менее 25%.</w:t>
      </w:r>
    </w:p>
    <w:p w:rsidR="00760416" w:rsidRPr="00402479" w:rsidRDefault="00402479" w:rsidP="0040247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2)  </w:t>
      </w:r>
      <w:r w:rsidR="0076041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Участие зарубежных преподавателей и представителей </w:t>
      </w:r>
      <w:r w:rsidR="00B6126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реального </w:t>
      </w:r>
      <w:r w:rsidR="00760416">
        <w:rPr>
          <w:rFonts w:ascii="Times New Roman" w:hAnsi="Times New Roman"/>
          <w:snapToGrid w:val="0"/>
          <w:sz w:val="28"/>
          <w:szCs w:val="28"/>
          <w:lang w:eastAsia="ru-RU"/>
        </w:rPr>
        <w:t>бизнеса в учебном процессе и во внеаудиторной работе студентов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760416" w:rsidRPr="00A85272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3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)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У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части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е преподавателей вуза 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в международных исследовательских проектах, тендерах, прикладных исследования</w:t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х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по заказу российских и зарубежных компаний</w:t>
      </w:r>
      <w:r w:rsidR="00B6126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. </w:t>
      </w:r>
    </w:p>
    <w:p w:rsidR="00760416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4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)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П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убликаци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и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в зарубежных изданиях</w:t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760416" w:rsidRPr="007F7E08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lastRenderedPageBreak/>
        <w:t>5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)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Р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уководств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о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исследовательской работой студентов с использованием предыдущего международного опыта и ресурсов</w:t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760416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6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)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У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части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е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представителей международного академического и делового сообщества в преподавании</w:t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760416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b/>
          <w:i/>
          <w:snapToGrid w:val="0"/>
          <w:sz w:val="28"/>
          <w:szCs w:val="28"/>
          <w:lang w:eastAsia="ru-RU"/>
        </w:rPr>
      </w:pPr>
    </w:p>
    <w:p w:rsidR="00760416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b/>
          <w:i/>
          <w:snapToGrid w:val="0"/>
          <w:sz w:val="28"/>
          <w:szCs w:val="28"/>
          <w:lang w:eastAsia="ru-RU"/>
        </w:rPr>
      </w:pPr>
      <w:r w:rsidRPr="004A490C">
        <w:rPr>
          <w:rFonts w:ascii="Times New Roman" w:hAnsi="Times New Roman"/>
          <w:b/>
          <w:i/>
          <w:snapToGrid w:val="0"/>
          <w:sz w:val="28"/>
          <w:szCs w:val="28"/>
          <w:lang w:eastAsia="ru-RU"/>
        </w:rPr>
        <w:t>3. Создание возможностей дальнейшего развития карьеры студентов и выпускников на международном рынке</w:t>
      </w:r>
      <w:r>
        <w:rPr>
          <w:rFonts w:ascii="Times New Roman" w:hAnsi="Times New Roman"/>
          <w:b/>
          <w:i/>
          <w:snapToGrid w:val="0"/>
          <w:sz w:val="28"/>
          <w:szCs w:val="28"/>
          <w:lang w:eastAsia="ru-RU"/>
        </w:rPr>
        <w:t>.</w:t>
      </w:r>
    </w:p>
    <w:p w:rsidR="00760416" w:rsidRPr="00B6126C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i/>
          <w:snapToGrid w:val="0"/>
          <w:sz w:val="28"/>
          <w:szCs w:val="28"/>
          <w:lang w:eastAsia="ru-RU"/>
        </w:rPr>
      </w:pPr>
      <w:r w:rsidRPr="00B6126C">
        <w:rPr>
          <w:rFonts w:ascii="Times New Roman" w:hAnsi="Times New Roman"/>
          <w:snapToGrid w:val="0"/>
          <w:sz w:val="28"/>
          <w:szCs w:val="28"/>
          <w:lang w:eastAsia="ru-RU"/>
        </w:rPr>
        <w:t>Параметры данного критерия:</w:t>
      </w:r>
    </w:p>
    <w:p w:rsidR="00760416" w:rsidRPr="007F7E08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1)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Н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аличие программ совместного обучения и возможности получения диплома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зарубежного 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вуза-партнера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, входящего в </w:t>
      </w:r>
      <w:proofErr w:type="gramStart"/>
      <w:r>
        <w:rPr>
          <w:rFonts w:ascii="Times New Roman" w:hAnsi="Times New Roman"/>
          <w:snapToGrid w:val="0"/>
          <w:sz w:val="28"/>
          <w:szCs w:val="28"/>
          <w:lang w:eastAsia="ru-RU"/>
        </w:rPr>
        <w:t>топ-листы</w:t>
      </w:r>
      <w:proofErr w:type="gramEnd"/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международных рейтингов и имеющего международные аккредитации,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на условиях взаимозачета программ обучения</w:t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760416" w:rsidRPr="007F7E08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2)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С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истем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а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профориентации и развития карьеры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на международном рынке 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в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течение обучения в вузе по аккредитуемым программам</w:t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760416" w:rsidRDefault="00760416" w:rsidP="00760416">
      <w:pPr>
        <w:spacing w:after="0" w:line="360" w:lineRule="auto"/>
        <w:ind w:firstLine="709"/>
        <w:jc w:val="both"/>
      </w:pP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3)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Ц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еленаправленные мероприятия 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Ц</w:t>
      </w:r>
      <w:r w:rsidRPr="007F7E08">
        <w:rPr>
          <w:rFonts w:ascii="Times New Roman" w:hAnsi="Times New Roman"/>
          <w:snapToGrid w:val="0"/>
          <w:sz w:val="28"/>
          <w:szCs w:val="28"/>
          <w:lang w:eastAsia="ru-RU"/>
        </w:rPr>
        <w:t>ентра развития карьеры в вузе с возможностью выхода на международные рынки труда (участие в днях карьеры в стране и за рубежом, в программах крупных международных компаний по подбору выпускников в качестве стажеров с перспективой дальнейшего трудоустройства, в международных конкурсах на замещение вакантных должностей соответствующего уровня и пр.)</w:t>
      </w:r>
      <w:r w:rsidR="00402479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760416" w:rsidRPr="00BC2721" w:rsidRDefault="00760416" w:rsidP="00760416">
      <w:pPr>
        <w:spacing w:after="0" w:line="360" w:lineRule="auto"/>
        <w:ind w:firstLine="709"/>
        <w:jc w:val="both"/>
      </w:pPr>
    </w:p>
    <w:p w:rsidR="00517218" w:rsidRPr="00760416" w:rsidRDefault="00760416" w:rsidP="00760416">
      <w:pPr>
        <w:ind w:left="5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240CFA" w:rsidRPr="00760416">
        <w:rPr>
          <w:rFonts w:ascii="Times New Roman" w:hAnsi="Times New Roman"/>
          <w:b/>
          <w:sz w:val="28"/>
          <w:szCs w:val="28"/>
        </w:rPr>
        <w:t>Развитие профессиональных и личностных навыков, соответствующих модели выпускника и способствующих развитию его  карьеры.</w:t>
      </w:r>
    </w:p>
    <w:p w:rsidR="00517218" w:rsidRPr="003A5832" w:rsidRDefault="00CB4776" w:rsidP="00E636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Всех участников программы </w:t>
      </w:r>
      <w:r w:rsidR="00517218" w:rsidRPr="003A5832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объединя</w:t>
      </w: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ют</w:t>
      </w:r>
      <w:r w:rsidR="00517218" w:rsidRPr="003A5832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 общ</w:t>
      </w: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ие</w:t>
      </w:r>
      <w:r w:rsidR="00517218" w:rsidRPr="003A5832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 цел</w:t>
      </w: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и</w:t>
      </w:r>
      <w:r w:rsidR="00517218" w:rsidRPr="003A5832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: подготовка студентов к значимой профессиональной деятельности, </w:t>
      </w:r>
      <w:r w:rsidR="00D24408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соответствующей</w:t>
      </w: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 требованиям работодателя, </w:t>
      </w:r>
      <w:r w:rsidR="00517218" w:rsidRPr="003A5832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к плодотворному участию в жизни общества</w:t>
      </w: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, а также</w:t>
      </w:r>
      <w:r w:rsidR="00402479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="00517218" w:rsidRPr="003A5832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достижению личных целей.</w:t>
      </w:r>
      <w:r w:rsidR="00517218" w:rsidRPr="003A5832">
        <w:rPr>
          <w:rFonts w:ascii="Times New Roman" w:hAnsi="Times New Roman"/>
          <w:snapToGrid w:val="0"/>
          <w:spacing w:val="-5"/>
          <w:sz w:val="28"/>
          <w:szCs w:val="28"/>
          <w:lang w:eastAsia="ru-RU"/>
        </w:rPr>
        <w:t xml:space="preserve"> </w:t>
      </w:r>
      <w:proofErr w:type="gramStart"/>
      <w:r w:rsidR="00517218" w:rsidRPr="003A5832">
        <w:rPr>
          <w:rFonts w:ascii="Times New Roman" w:hAnsi="Times New Roman"/>
          <w:snapToGrid w:val="0"/>
          <w:sz w:val="28"/>
          <w:szCs w:val="28"/>
          <w:lang w:eastAsia="ru-RU"/>
        </w:rPr>
        <w:t>При</w:t>
      </w:r>
      <w:proofErr w:type="gramEnd"/>
      <w:r w:rsidR="00517218" w:rsidRPr="003A5832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оценки</w:t>
      </w:r>
      <w:r w:rsidR="00517218" w:rsidRPr="003A5832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ы определяется наличие</w:t>
      </w:r>
      <w:r w:rsidR="00517218" w:rsidRPr="003A5832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разумно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го</w:t>
      </w:r>
      <w:r w:rsidR="00517218" w:rsidRPr="003A5832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сочетани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я</w:t>
      </w:r>
      <w:r w:rsidR="00517218" w:rsidRPr="003A5832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преподавателей теоретических дисциплин и </w:t>
      </w:r>
      <w:r w:rsidR="00517218" w:rsidRPr="00EF2550">
        <w:rPr>
          <w:rFonts w:ascii="Times New Roman" w:hAnsi="Times New Roman"/>
          <w:snapToGrid w:val="0"/>
          <w:sz w:val="28"/>
          <w:szCs w:val="28"/>
          <w:lang w:eastAsia="ru-RU"/>
        </w:rPr>
        <w:t>представителей бизнес-сообщества, обеспечивающе</w:t>
      </w:r>
      <w:r w:rsidR="00517218">
        <w:rPr>
          <w:rFonts w:ascii="Times New Roman" w:hAnsi="Times New Roman"/>
          <w:snapToGrid w:val="0"/>
          <w:sz w:val="28"/>
          <w:szCs w:val="28"/>
          <w:lang w:eastAsia="ru-RU"/>
        </w:rPr>
        <w:t>е</w:t>
      </w:r>
      <w:r w:rsidR="00517218" w:rsidRPr="00EF2550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необходимое</w:t>
      </w:r>
      <w:r w:rsidR="00517218" w:rsidRPr="003A5832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517218" w:rsidRPr="003A5832">
        <w:rPr>
          <w:rFonts w:ascii="Times New Roman" w:hAnsi="Times New Roman"/>
          <w:snapToGrid w:val="0"/>
          <w:sz w:val="28"/>
          <w:szCs w:val="28"/>
          <w:lang w:eastAsia="ru-RU"/>
        </w:rPr>
        <w:lastRenderedPageBreak/>
        <w:t>качество обучения.</w:t>
      </w:r>
    </w:p>
    <w:p w:rsidR="00517218" w:rsidRDefault="00517218" w:rsidP="000A2C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Программа должна содействовать </w:t>
      </w:r>
      <w:r w:rsidRPr="000A2CE4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развити</w:t>
      </w: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ю</w:t>
      </w:r>
      <w:r w:rsidRPr="000A2CE4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 навыков социализации в профессиональном пространстве</w:t>
      </w: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. </w:t>
      </w:r>
      <w:proofErr w:type="gramStart"/>
      <w:r w:rsidR="00CB4776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Для каждого обучаемого должна формироваться сквозная программа «Вхождения в карьеру», ориентированная на формирование </w:t>
      </w:r>
      <w:r w:rsidRPr="000A2CE4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индивидуального набора основных профессиональных компетенций через систему практических заданий и разработку конкретных проектов под руководством практиков бизнеса и специалистов программы, дающих ориентацию при выборе дальнейшей карьеры.</w:t>
      </w:r>
      <w:proofErr w:type="gramEnd"/>
      <w:r w:rsidRPr="000A2CE4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 Цель – формирование компетенций предпринимателя, собственника бизнеса, государственного служащего, успешного сотрудника передовых компаний мира. </w:t>
      </w:r>
    </w:p>
    <w:p w:rsidR="00517218" w:rsidRPr="004A490C" w:rsidRDefault="00517218" w:rsidP="000A2C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На начальном этапе реализации программы, при </w:t>
      </w:r>
      <w:r w:rsidR="009246E1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поступлении на программу</w:t>
      </w: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 преимущество получают те абитуриенты, которые имеют </w:t>
      </w:r>
      <w:r w:rsidR="009246E1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определенную предварительную подготовку: например, </w:t>
      </w: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сертификат сданного экзамена</w:t>
      </w:r>
      <w:r w:rsidR="009246E1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 по иностранному языку</w:t>
      </w: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napToGrid w:val="0"/>
          <w:spacing w:val="-6"/>
          <w:sz w:val="28"/>
          <w:szCs w:val="28"/>
          <w:lang w:val="en-US" w:eastAsia="ru-RU"/>
        </w:rPr>
        <w:t>TOEFL</w:t>
      </w:r>
      <w:r w:rsidRPr="004A490C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или </w:t>
      </w:r>
      <w:r w:rsidRPr="00285EC3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IELTS</w:t>
      </w: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, </w:t>
      </w:r>
      <w:r w:rsidR="009246E1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подтвержденный высокий</w:t>
      </w: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 уровень математической подготовки, </w:t>
      </w:r>
      <w:r w:rsidR="009246E1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широкого кругозора </w:t>
      </w: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относительно современных трендов технологического и организационного развития. </w:t>
      </w:r>
    </w:p>
    <w:p w:rsidR="00517218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В процессе обучения</w:t>
      </w:r>
      <w:r w:rsidR="00517218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 студент имеет </w:t>
      </w:r>
      <w:r w:rsidR="00517218" w:rsidRPr="002F3513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возможность перестройки и приспособления к требованиям </w:t>
      </w: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к </w:t>
      </w:r>
      <w:r w:rsidR="00517218" w:rsidRPr="002F3513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квалификаци</w:t>
      </w: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и</w:t>
      </w:r>
      <w:r w:rsidR="00517218" w:rsidRPr="002F3513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 работника, обладающего профессиональными компетенциями для выполнения управленческих функций в области бизнеса.</w:t>
      </w:r>
    </w:p>
    <w:p w:rsidR="00402479" w:rsidRDefault="00760416" w:rsidP="00760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Учебная программа </w:t>
      </w:r>
      <w:proofErr w:type="spellStart"/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 по направлению «Менеджмент» должна обеспечивать соответствие обучающихся требованиям к </w:t>
      </w:r>
      <w:r w:rsidRPr="00402479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профессиональным и личностным компетенциям. Профессиональные компетенции должны быть продемонстрированы в теоретическом и</w:t>
      </w: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 прикладном плане в виде знаний</w:t>
      </w:r>
      <w:r w:rsidR="00402479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 следующих аспектов.</w:t>
      </w:r>
    </w:p>
    <w:p w:rsidR="00517218" w:rsidRPr="00394725" w:rsidRDefault="00517218" w:rsidP="00E636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517218" w:rsidRPr="00F3321B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>Рынок  – развитие и операции рынков, ресурсов, товаров и услуг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7218" w:rsidRPr="00F3321B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>Потребители – ожидания потребителей, услуги им и их ориентация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7218" w:rsidRPr="00F3321B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lastRenderedPageBreak/>
        <w:t>Финансы – источники, использование их, управление финансами, использование бухучета и других информационных систем для управленческих целей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7218" w:rsidRPr="00F3321B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Люди – управление и развитие людей внутри организации, теории и практика лидерства и понимание разнообразия персонала и </w:t>
      </w:r>
      <w:proofErr w:type="spellStart"/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>мультикультурных</w:t>
      </w:r>
      <w:proofErr w:type="spellEnd"/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аспектов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7218" w:rsidRPr="00F3321B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>Операции – менеджмент ресурсов и операций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517218" w:rsidRPr="00F3321B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>Информационные системы – разработка, управление и эксплуатация информационных систем, их влияние на организацию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7218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>Коммуникации и информационные технологии – комплексное использование адекватных и наличных коммуникационных и информационных технологий для применения в бизнесе и менеджменте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760416" w:rsidRPr="00F3321B" w:rsidRDefault="00760416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Государство – понимание государственной системы воздействия на экономику на федеральном, региональном и местном уровнях, сущности государственно-частного партнерства, функционирование системы государственных закупок, передачи ряда экономических функций от государства к бизнесу, </w:t>
      </w:r>
      <w:r w:rsidR="008843AB">
        <w:rPr>
          <w:rFonts w:ascii="Times New Roman" w:hAnsi="Times New Roman"/>
          <w:snapToGrid w:val="0"/>
          <w:sz w:val="28"/>
          <w:szCs w:val="28"/>
          <w:lang w:eastAsia="ru-RU"/>
        </w:rPr>
        <w:t>сотрудничество государства и бизнеса при решении приоритетных социальных задач.</w:t>
      </w:r>
    </w:p>
    <w:p w:rsidR="00517218" w:rsidRPr="00F3321B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>Политика и стратегия бизнеса – разработка соответствующих политик и стратегий в среде интернационализации и глобализации, этики и корпоративной социальной ответственности, ответственного менеджмента, инноваций в бизнесе, творчества, развитие предпринимательства, управление знаниями и рисками.</w:t>
      </w:r>
    </w:p>
    <w:p w:rsidR="00517218" w:rsidRPr="002F3513" w:rsidRDefault="00517218" w:rsidP="00C640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</w:pPr>
      <w:r w:rsidRPr="00402479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Успешный выпускник должен продемонстрировать ряд ментальных и интеллектуальных навыков вместе со спецификой использования</w:t>
      </w: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 </w:t>
      </w:r>
      <w:r w:rsidRPr="002F3513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инструментария применительно к бизнесу и менеджменту, включая </w:t>
      </w:r>
      <w:r w:rsidRPr="002F3513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lastRenderedPageBreak/>
        <w:t>личностные и межличностные навыки</w:t>
      </w: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,</w:t>
      </w:r>
      <w:r w:rsidRPr="002F3513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 такие как:</w:t>
      </w:r>
    </w:p>
    <w:p w:rsidR="00517218" w:rsidRPr="00F3321B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Ментальные навыки и критическое мышление, </w:t>
      </w:r>
      <w:r w:rsidRPr="001C421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навыки </w:t>
      </w:r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>анализа и синтеза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7218" w:rsidRPr="00F3321B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>Эффективное решение проблем и принятие решений с применением соответствующих количественных и качественных методов для формирования основы для выбора со способностью применять идеи и знания в ситуациях ограниченного знания и неопределенности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7218" w:rsidRPr="00F3321B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Эффективные коммуникации, устные и письменные с использованием различных </w:t>
      </w:r>
      <w:proofErr w:type="spellStart"/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>медийных</w:t>
      </w:r>
      <w:proofErr w:type="spellEnd"/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средств, которые широко доступны в бизнесе, в частности, для подготовки и презентации </w:t>
      </w:r>
      <w:proofErr w:type="gramStart"/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>бизнес-докладов</w:t>
      </w:r>
      <w:proofErr w:type="gramEnd"/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7218" w:rsidRPr="00F3321B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>Способность работать с числовой информацией, математические и количественные навыки, включая, анализ данных, интерпретацию и экстраполяцию, использование моделей для отображения проблем и явлений в бизнесе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7218" w:rsidRPr="00F3321B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>Анализ статистических данных и применение экономико-математических методов для поддержки процессов принятия решений в организациях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7218" w:rsidRPr="00F3321B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>Умелое использование коммуникаций и информационных технологий для применения в бизнесе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7218" w:rsidRPr="00F3321B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>Управление собственным временем, планирование и поведение в деловой среде, мотивации, личная инициативы и предприимчивость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7218" w:rsidRPr="00F3321B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>Достижение результатов в командах, включая лидерство, формирование команд и влияние на сотрудников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7218" w:rsidRPr="00F3321B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>Навыки проектного управления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7218" w:rsidRPr="00F3321B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2E7BB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Навыки эффективного слушания и </w:t>
      </w:r>
      <w:proofErr w:type="spellStart"/>
      <w:r w:rsidRPr="002E7BBC">
        <w:rPr>
          <w:rFonts w:ascii="Times New Roman" w:hAnsi="Times New Roman"/>
          <w:snapToGrid w:val="0"/>
          <w:sz w:val="28"/>
          <w:szCs w:val="28"/>
          <w:lang w:eastAsia="ru-RU"/>
        </w:rPr>
        <w:t>слышания</w:t>
      </w:r>
      <w:proofErr w:type="spellEnd"/>
      <w:r w:rsidRPr="002E7BBC">
        <w:rPr>
          <w:rFonts w:ascii="Times New Roman" w:hAnsi="Times New Roman"/>
          <w:snapToGrid w:val="0"/>
          <w:sz w:val="28"/>
          <w:szCs w:val="28"/>
          <w:lang w:eastAsia="ru-RU"/>
        </w:rPr>
        <w:t>, ведения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>переговоров и презентаций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7218" w:rsidRPr="00F3321B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lastRenderedPageBreak/>
        <w:t>Способность проводить исследования в области бизнеса и менеджмента, как индивидуально, так и в составе команд для написания и представления проектов диссертаций, что предполагает подход, основанный на оценке разнообразных деловых данных, источников информации и применения соответствующих методов для того, чтобы охватить весь процесс обучения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7218" w:rsidRPr="00F3321B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proofErr w:type="spellStart"/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>Саморефлексия</w:t>
      </w:r>
      <w:proofErr w:type="spellEnd"/>
      <w:r w:rsidRPr="00F3321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и критическая оценка себя, уверенность, открытость и чувствительность к разнообразию мнений, культур, управленческой и деловой проблематики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7218" w:rsidRPr="002E7BBC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2E7BBC">
        <w:rPr>
          <w:rFonts w:ascii="Times New Roman" w:hAnsi="Times New Roman"/>
          <w:snapToGrid w:val="0"/>
          <w:sz w:val="28"/>
          <w:szCs w:val="28"/>
          <w:lang w:eastAsia="ru-RU"/>
        </w:rPr>
        <w:t>Навыки учиться самому и развивать непрерывное стремление к обучению, рефлективное, адаптивное обучение совместно с другими.</w:t>
      </w:r>
    </w:p>
    <w:p w:rsidR="00517218" w:rsidRDefault="00517218" w:rsidP="00C640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</w:pPr>
      <w:r w:rsidRPr="00EF2550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Освоение и выработка личностных компетенций должны осуществляться параллельно с </w:t>
      </w: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формированием </w:t>
      </w:r>
      <w:r w:rsidR="003D5581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профессиональных </w:t>
      </w:r>
      <w:r w:rsidRPr="00EF2550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когнитивных компетенций на протяжении всего периода обучения с использованием разнообразных</w:t>
      </w:r>
      <w:r w:rsidRPr="002F3513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 подходов, методов и технологий их развития и закрепления. Программа </w:t>
      </w:r>
      <w:proofErr w:type="spellStart"/>
      <w:r w:rsidRPr="002F3513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бакалавриата</w:t>
      </w:r>
      <w:proofErr w:type="spellEnd"/>
      <w:r w:rsidRPr="002F3513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 должна обладать необходимой гибкостью, </w:t>
      </w:r>
      <w:r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возможностью обучаемого реализовать  личную траекторию освоения программы.</w:t>
      </w:r>
    </w:p>
    <w:p w:rsidR="00517218" w:rsidRPr="00402479" w:rsidRDefault="003D5581" w:rsidP="0040247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</w:pPr>
      <w:r w:rsidRPr="00402479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Выпускник по программе </w:t>
      </w:r>
      <w:proofErr w:type="spellStart"/>
      <w:r w:rsidRPr="00402479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бакалавриата</w:t>
      </w:r>
      <w:proofErr w:type="spellEnd"/>
      <w:r w:rsidRPr="00402479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 по направлению «Менеджмент» в соответствии с современной </w:t>
      </w:r>
      <w:r w:rsidR="00517218" w:rsidRPr="00402479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модел</w:t>
      </w:r>
      <w:r w:rsidRPr="00402479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ью</w:t>
      </w:r>
      <w:r w:rsidR="00517218" w:rsidRPr="00402479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 выпускника</w:t>
      </w:r>
      <w:r w:rsidRPr="00402479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>:</w:t>
      </w:r>
      <w:r w:rsidR="00517218" w:rsidRPr="00402479">
        <w:rPr>
          <w:rFonts w:ascii="Times New Roman" w:hAnsi="Times New Roman"/>
          <w:snapToGrid w:val="0"/>
          <w:spacing w:val="-6"/>
          <w:sz w:val="28"/>
          <w:szCs w:val="28"/>
          <w:lang w:eastAsia="ru-RU"/>
        </w:rPr>
        <w:t xml:space="preserve"> </w:t>
      </w:r>
    </w:p>
    <w:p w:rsidR="00517218" w:rsidRPr="00E8576C" w:rsidRDefault="00517218" w:rsidP="00E8576C">
      <w:pPr>
        <w:pStyle w:val="a3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E8576C">
        <w:rPr>
          <w:rFonts w:ascii="Times New Roman" w:hAnsi="Times New Roman"/>
          <w:snapToGrid w:val="0"/>
          <w:sz w:val="28"/>
          <w:szCs w:val="28"/>
          <w:lang w:eastAsia="ru-RU"/>
        </w:rPr>
        <w:t>Осознает  социальную значимость своей профессии, облада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ет</w:t>
      </w:r>
      <w:r w:rsidRPr="00E8576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высокой мотивацией к выполнению профессиональной деятельности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7218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Совмещает в начальной форме навыки предпринимателя и новатора, его психологический портрет включает в себя черты психологии победителя.</w:t>
      </w:r>
    </w:p>
    <w:p w:rsidR="00517218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Обладает широким кругозором, разбирается в современных трендах и тенденциях развития технологий и менеджмента.</w:t>
      </w:r>
    </w:p>
    <w:p w:rsidR="00517218" w:rsidRDefault="00517218" w:rsidP="00E8576C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lastRenderedPageBreak/>
        <w:t>Понимает и критически анализирует имеющиеся проблемы</w:t>
      </w:r>
      <w:r w:rsidRPr="00E8576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на </w:t>
      </w:r>
      <w:r w:rsidRPr="00E8576C">
        <w:rPr>
          <w:rFonts w:ascii="Times New Roman" w:hAnsi="Times New Roman"/>
          <w:snapToGrid w:val="0"/>
          <w:sz w:val="28"/>
          <w:szCs w:val="28"/>
          <w:lang w:eastAsia="ru-RU"/>
        </w:rPr>
        <w:t>основе</w:t>
      </w:r>
      <w:r w:rsidRPr="00A07EE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общей культуры мышления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, видит противоречия, </w:t>
      </w:r>
      <w:proofErr w:type="gramStart"/>
      <w:r>
        <w:rPr>
          <w:rFonts w:ascii="Times New Roman" w:hAnsi="Times New Roman"/>
          <w:snapToGrid w:val="0"/>
          <w:sz w:val="28"/>
          <w:szCs w:val="28"/>
          <w:lang w:eastAsia="ru-RU"/>
        </w:rPr>
        <w:t>способен</w:t>
      </w:r>
      <w:proofErr w:type="gramEnd"/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предлагать сбалансированные решения.</w:t>
      </w:r>
      <w:r w:rsidRPr="00E8576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517218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Обладает навыками работы с облачными технологиями.</w:t>
      </w:r>
    </w:p>
    <w:p w:rsidR="00517218" w:rsidRDefault="00517218" w:rsidP="00F3321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Умеет работать в команде, имеет навыки проектной деятельности, использующей </w:t>
      </w:r>
      <w:r w:rsidR="00945FD6">
        <w:rPr>
          <w:rFonts w:ascii="Times New Roman" w:hAnsi="Times New Roman"/>
          <w:snapToGrid w:val="0"/>
          <w:sz w:val="28"/>
          <w:szCs w:val="28"/>
          <w:lang w:eastAsia="ru-RU"/>
        </w:rPr>
        <w:t>самые передовые технологии типа «</w:t>
      </w:r>
      <w:proofErr w:type="spellStart"/>
      <w:r w:rsidR="00945FD6">
        <w:rPr>
          <w:rFonts w:ascii="Times New Roman" w:hAnsi="Times New Roman"/>
          <w:snapToGrid w:val="0"/>
          <w:sz w:val="28"/>
          <w:szCs w:val="28"/>
          <w:lang w:eastAsia="ru-RU"/>
        </w:rPr>
        <w:t>аджайл</w:t>
      </w:r>
      <w:proofErr w:type="spellEnd"/>
      <w:r w:rsidR="00945FD6">
        <w:rPr>
          <w:rFonts w:ascii="Times New Roman" w:hAnsi="Times New Roman"/>
          <w:snapToGrid w:val="0"/>
          <w:sz w:val="28"/>
          <w:szCs w:val="28"/>
          <w:lang w:eastAsia="ru-RU"/>
        </w:rPr>
        <w:t>» («</w:t>
      </w:r>
      <w:r>
        <w:rPr>
          <w:rFonts w:ascii="Times New Roman" w:hAnsi="Times New Roman"/>
          <w:snapToGrid w:val="0"/>
          <w:sz w:val="28"/>
          <w:szCs w:val="28"/>
          <w:lang w:val="en-US" w:eastAsia="ru-RU"/>
        </w:rPr>
        <w:t>agile</w:t>
      </w:r>
      <w:r w:rsidR="00945FD6">
        <w:rPr>
          <w:rFonts w:ascii="Times New Roman" w:hAnsi="Times New Roman"/>
          <w:snapToGrid w:val="0"/>
          <w:sz w:val="28"/>
          <w:szCs w:val="28"/>
          <w:lang w:eastAsia="ru-RU"/>
        </w:rPr>
        <w:t>»)</w:t>
      </w:r>
      <w:r w:rsidRPr="00EF75F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napToGrid w:val="0"/>
          <w:sz w:val="28"/>
          <w:szCs w:val="28"/>
          <w:lang w:eastAsia="ru-RU"/>
        </w:rPr>
        <w:t>и</w:t>
      </w:r>
      <w:r w:rsidRPr="00EF75F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945FD6">
        <w:rPr>
          <w:rFonts w:ascii="Times New Roman" w:hAnsi="Times New Roman"/>
          <w:snapToGrid w:val="0"/>
          <w:sz w:val="28"/>
          <w:szCs w:val="28"/>
          <w:lang w:eastAsia="ru-RU"/>
        </w:rPr>
        <w:t>«</w:t>
      </w:r>
      <w:proofErr w:type="spellStart"/>
      <w:r w:rsidR="00945FD6">
        <w:rPr>
          <w:rFonts w:ascii="Times New Roman" w:hAnsi="Times New Roman"/>
          <w:snapToGrid w:val="0"/>
          <w:sz w:val="28"/>
          <w:szCs w:val="28"/>
          <w:lang w:eastAsia="ru-RU"/>
        </w:rPr>
        <w:t>скрам</w:t>
      </w:r>
      <w:proofErr w:type="spellEnd"/>
      <w:proofErr w:type="gramEnd"/>
      <w:r w:rsidR="00945FD6">
        <w:rPr>
          <w:rFonts w:ascii="Times New Roman" w:hAnsi="Times New Roman"/>
          <w:snapToGrid w:val="0"/>
          <w:sz w:val="28"/>
          <w:szCs w:val="28"/>
          <w:lang w:eastAsia="ru-RU"/>
        </w:rPr>
        <w:t>» («</w:t>
      </w:r>
      <w:r>
        <w:rPr>
          <w:rFonts w:ascii="Times New Roman" w:hAnsi="Times New Roman"/>
          <w:snapToGrid w:val="0"/>
          <w:sz w:val="28"/>
          <w:szCs w:val="28"/>
          <w:lang w:val="en-US" w:eastAsia="ru-RU"/>
        </w:rPr>
        <w:t>scrum</w:t>
      </w:r>
      <w:r w:rsidR="00945FD6">
        <w:rPr>
          <w:rFonts w:ascii="Times New Roman" w:hAnsi="Times New Roman"/>
          <w:snapToGrid w:val="0"/>
          <w:sz w:val="28"/>
          <w:szCs w:val="28"/>
          <w:lang w:eastAsia="ru-RU"/>
        </w:rPr>
        <w:t>»)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7218" w:rsidRDefault="00517218" w:rsidP="002E7BBC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06D58">
        <w:rPr>
          <w:rFonts w:ascii="Times New Roman" w:hAnsi="Times New Roman"/>
          <w:snapToGrid w:val="0"/>
          <w:sz w:val="28"/>
          <w:szCs w:val="28"/>
          <w:lang w:eastAsia="ru-RU"/>
        </w:rPr>
        <w:t>Выстраивает продуктивные отношения с людьми, обладает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D06D5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начальными навыками лидера, </w:t>
      </w:r>
      <w:proofErr w:type="gramStart"/>
      <w:r w:rsidRPr="00D06D58">
        <w:rPr>
          <w:rFonts w:ascii="Times New Roman" w:hAnsi="Times New Roman"/>
          <w:snapToGrid w:val="0"/>
          <w:sz w:val="28"/>
          <w:szCs w:val="28"/>
          <w:lang w:eastAsia="ru-RU"/>
        </w:rPr>
        <w:t>способен</w:t>
      </w:r>
      <w:proofErr w:type="gramEnd"/>
      <w:r w:rsidRPr="00D06D5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вдохновить и повести за собой.</w:t>
      </w:r>
    </w:p>
    <w:p w:rsidR="00517218" w:rsidRPr="00420A42" w:rsidRDefault="00517218" w:rsidP="00420A42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420A42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Обладает навыками </w:t>
      </w:r>
      <w:proofErr w:type="spellStart"/>
      <w:r w:rsidRPr="00420A42">
        <w:rPr>
          <w:rFonts w:ascii="Times New Roman" w:hAnsi="Times New Roman"/>
          <w:snapToGrid w:val="0"/>
          <w:sz w:val="28"/>
          <w:szCs w:val="28"/>
          <w:lang w:eastAsia="ru-RU"/>
        </w:rPr>
        <w:t>кросскультурной</w:t>
      </w:r>
      <w:proofErr w:type="spellEnd"/>
      <w:r w:rsidRPr="00420A42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адаптации  в незнакомой  деловой и бытовой среде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  <w:r w:rsidRPr="00420A42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517218" w:rsidRDefault="00517218" w:rsidP="002E7BBC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proofErr w:type="gramStart"/>
      <w:r w:rsidRPr="00E8576C">
        <w:rPr>
          <w:rFonts w:ascii="Times New Roman" w:hAnsi="Times New Roman"/>
          <w:snapToGrid w:val="0"/>
          <w:sz w:val="28"/>
          <w:szCs w:val="28"/>
          <w:lang w:eastAsia="ru-RU"/>
        </w:rPr>
        <w:t>Способен</w:t>
      </w:r>
      <w:proofErr w:type="gramEnd"/>
      <w:r w:rsidRPr="00E8576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критически оценивать свои достоинства и недостатки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7218" w:rsidRPr="00E8576C" w:rsidRDefault="00517218" w:rsidP="002E7BBC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Имеет сформированные навыки </w:t>
      </w:r>
      <w:r w:rsidRPr="00E8576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письменной и устной профессиональной коммуникации на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английском языке. </w:t>
      </w:r>
    </w:p>
    <w:p w:rsidR="00517218" w:rsidRDefault="00517218" w:rsidP="002E7BBC">
      <w:pPr>
        <w:pStyle w:val="a3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06D5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Умеет действовать в международной, </w:t>
      </w:r>
      <w:r w:rsidRPr="002E7BBC">
        <w:rPr>
          <w:rFonts w:ascii="Times New Roman" w:hAnsi="Times New Roman"/>
          <w:snapToGrid w:val="0"/>
          <w:sz w:val="28"/>
          <w:szCs w:val="28"/>
          <w:lang w:eastAsia="ru-RU"/>
        </w:rPr>
        <w:t>междисциплинарной среде в</w:t>
      </w:r>
      <w:r w:rsidRPr="00D06D5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режиме самостоятельной и командной </w:t>
      </w:r>
      <w:r w:rsidRPr="002E7BBC">
        <w:rPr>
          <w:rFonts w:ascii="Times New Roman" w:hAnsi="Times New Roman"/>
          <w:snapToGrid w:val="0"/>
          <w:sz w:val="28"/>
          <w:szCs w:val="28"/>
          <w:lang w:eastAsia="ru-RU"/>
        </w:rPr>
        <w:t>работы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7218" w:rsidRDefault="00517218" w:rsidP="00E8576C">
      <w:pPr>
        <w:pStyle w:val="a3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E8576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Стремится к  саморазвитию, повышению своей квалификации и мастерства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через всю жизнь.</w:t>
      </w:r>
    </w:p>
    <w:p w:rsidR="00F02B41" w:rsidRDefault="00F02B41" w:rsidP="00F02B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F02B41" w:rsidRPr="00F02B41" w:rsidRDefault="00F02B41" w:rsidP="00F02B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snapToGrid w:val="0"/>
          <w:sz w:val="28"/>
          <w:szCs w:val="28"/>
          <w:lang w:eastAsia="ru-RU"/>
        </w:rPr>
        <w:t>Построение независимого образовательного стандарта по направлению «Менеджмент» с учетом вышеперечисленных подходов и принципов должно опираться на систему верифицируемых показателей, проверочных тестов и экспертных оценок, которые позволят проследить процесс развития управленческих и предпринимательских навыков, способности выпускника к выполнению профессиональной деятельности и успешной социализации, обеспечить востребованность и конкурентоспособность выпускников программы на национальном и международном рынках труда.</w:t>
      </w:r>
      <w:proofErr w:type="gramEnd"/>
    </w:p>
    <w:p w:rsidR="00517218" w:rsidRDefault="00517218" w:rsidP="002E7BB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34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sectPr w:rsidR="00517218" w:rsidSect="006F196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E16" w:rsidRDefault="00F07E16" w:rsidP="002F3513">
      <w:pPr>
        <w:spacing w:after="0" w:line="240" w:lineRule="auto"/>
      </w:pPr>
      <w:r>
        <w:separator/>
      </w:r>
    </w:p>
  </w:endnote>
  <w:endnote w:type="continuationSeparator" w:id="0">
    <w:p w:rsidR="00F07E16" w:rsidRDefault="00F07E16" w:rsidP="002F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E16" w:rsidRDefault="00F07E16" w:rsidP="002F3513">
      <w:pPr>
        <w:spacing w:after="0" w:line="240" w:lineRule="auto"/>
      </w:pPr>
      <w:r>
        <w:separator/>
      </w:r>
    </w:p>
  </w:footnote>
  <w:footnote w:type="continuationSeparator" w:id="0">
    <w:p w:rsidR="00F07E16" w:rsidRDefault="00F07E16" w:rsidP="002F3513">
      <w:pPr>
        <w:spacing w:after="0" w:line="240" w:lineRule="auto"/>
      </w:pPr>
      <w:r>
        <w:continuationSeparator/>
      </w:r>
    </w:p>
  </w:footnote>
  <w:footnote w:id="1">
    <w:p w:rsidR="00517218" w:rsidRPr="00760416" w:rsidRDefault="00517218" w:rsidP="002F3513">
      <w:pPr>
        <w:pStyle w:val="a4"/>
        <w:rPr>
          <w:lang w:val="en-US"/>
        </w:rPr>
      </w:pPr>
      <w:r>
        <w:rPr>
          <w:rStyle w:val="a6"/>
        </w:rPr>
        <w:footnoteRef/>
      </w:r>
      <w:r>
        <w:t xml:space="preserve"> В качестве ориентира  приняты руководящие документы Европейского совета </w:t>
      </w:r>
      <w:r>
        <w:rPr>
          <w:lang w:val="en-US"/>
        </w:rPr>
        <w:t>EQUAL</w:t>
      </w:r>
      <w:r>
        <w:t xml:space="preserve">, принятые ведущими ассоциациями по </w:t>
      </w:r>
      <w:proofErr w:type="gramStart"/>
      <w:r>
        <w:t>бизнес-образованию</w:t>
      </w:r>
      <w:proofErr w:type="gramEnd"/>
      <w:r>
        <w:t>, в числе которых Российская ассоциация бизнес-образования (РАБО). Соответствующие</w:t>
      </w:r>
      <w:r w:rsidRPr="00DA1D6A">
        <w:rPr>
          <w:lang w:val="en-US"/>
        </w:rPr>
        <w:t xml:space="preserve"> </w:t>
      </w:r>
      <w:r>
        <w:t>документы</w:t>
      </w:r>
      <w:r w:rsidRPr="00DA1D6A">
        <w:rPr>
          <w:lang w:val="en-US"/>
        </w:rPr>
        <w:t xml:space="preserve"> </w:t>
      </w:r>
      <w:r>
        <w:rPr>
          <w:lang w:val="en-US"/>
        </w:rPr>
        <w:t>EQUAL</w:t>
      </w:r>
      <w:r w:rsidRPr="00DA1D6A">
        <w:rPr>
          <w:lang w:val="en-US"/>
        </w:rPr>
        <w:t xml:space="preserve"> – </w:t>
      </w:r>
      <w:r>
        <w:t>это</w:t>
      </w:r>
      <w:r w:rsidRPr="00DA1D6A">
        <w:rPr>
          <w:lang w:val="en-US"/>
        </w:rPr>
        <w:t xml:space="preserve"> </w:t>
      </w:r>
      <w:r>
        <w:rPr>
          <w:lang w:val="en-US"/>
        </w:rPr>
        <w:t>Guidelines on Undergraduate Degrees in General Business and Management</w:t>
      </w:r>
      <w:r w:rsidRPr="00DA1D6A">
        <w:rPr>
          <w:lang w:val="en-US"/>
        </w:rPr>
        <w:t xml:space="preserve">, </w:t>
      </w:r>
      <w:r>
        <w:t>а</w:t>
      </w:r>
      <w:r w:rsidRPr="00DA1D6A">
        <w:rPr>
          <w:lang w:val="en-US"/>
        </w:rPr>
        <w:t xml:space="preserve"> </w:t>
      </w:r>
      <w:r>
        <w:t>также</w:t>
      </w:r>
      <w:r w:rsidRPr="00DA1D6A">
        <w:rPr>
          <w:lang w:val="en-US"/>
        </w:rPr>
        <w:t xml:space="preserve"> </w:t>
      </w:r>
      <w:r>
        <w:rPr>
          <w:lang w:val="en-US"/>
        </w:rPr>
        <w:t>EQUAL Guidelines the Certification of Lifelong Learning in Management</w:t>
      </w:r>
      <w:r w:rsidRPr="00DA1D6A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218" w:rsidRDefault="00CD424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E1ED4">
      <w:rPr>
        <w:noProof/>
      </w:rPr>
      <w:t>2</w:t>
    </w:r>
    <w:r>
      <w:rPr>
        <w:noProof/>
      </w:rPr>
      <w:fldChar w:fldCharType="end"/>
    </w:r>
  </w:p>
  <w:p w:rsidR="00517218" w:rsidRDefault="005172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CCA0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02C4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C8FF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4607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FA7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B6E7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BA9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A0D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A4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778D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37E4C90"/>
    <w:lvl w:ilvl="0">
      <w:numFmt w:val="bullet"/>
      <w:lvlText w:val="*"/>
      <w:lvlJc w:val="left"/>
    </w:lvl>
  </w:abstractNum>
  <w:abstractNum w:abstractNumId="11">
    <w:nsid w:val="03B96D54"/>
    <w:multiLevelType w:val="hybridMultilevel"/>
    <w:tmpl w:val="E690B89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042115C0"/>
    <w:multiLevelType w:val="hybridMultilevel"/>
    <w:tmpl w:val="323C6E2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04973763"/>
    <w:multiLevelType w:val="hybridMultilevel"/>
    <w:tmpl w:val="4028C08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>
    <w:nsid w:val="04A02525"/>
    <w:multiLevelType w:val="hybridMultilevel"/>
    <w:tmpl w:val="5D60B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4BF5333"/>
    <w:multiLevelType w:val="hybridMultilevel"/>
    <w:tmpl w:val="3FB22162"/>
    <w:lvl w:ilvl="0" w:tplc="0419000F">
      <w:start w:val="1"/>
      <w:numFmt w:val="decimal"/>
      <w:lvlText w:val="%1."/>
      <w:lvlJc w:val="left"/>
      <w:pPr>
        <w:ind w:left="17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4" w:hanging="180"/>
      </w:pPr>
      <w:rPr>
        <w:rFonts w:cs="Times New Roman"/>
      </w:rPr>
    </w:lvl>
  </w:abstractNum>
  <w:abstractNum w:abstractNumId="16">
    <w:nsid w:val="074B6CD7"/>
    <w:multiLevelType w:val="hybridMultilevel"/>
    <w:tmpl w:val="4C967A92"/>
    <w:lvl w:ilvl="0" w:tplc="1C6A834A">
      <w:start w:val="1"/>
      <w:numFmt w:val="decimal"/>
      <w:lvlText w:val="%1)"/>
      <w:lvlJc w:val="left"/>
      <w:pPr>
        <w:ind w:left="2124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>
    <w:nsid w:val="0ABA455E"/>
    <w:multiLevelType w:val="hybridMultilevel"/>
    <w:tmpl w:val="D436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072856"/>
    <w:multiLevelType w:val="hybridMultilevel"/>
    <w:tmpl w:val="9F10962E"/>
    <w:lvl w:ilvl="0" w:tplc="FEF001E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33E5F13"/>
    <w:multiLevelType w:val="hybridMultilevel"/>
    <w:tmpl w:val="655602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140C34C0"/>
    <w:multiLevelType w:val="hybridMultilevel"/>
    <w:tmpl w:val="C612550C"/>
    <w:lvl w:ilvl="0" w:tplc="041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1AD92591"/>
    <w:multiLevelType w:val="hybridMultilevel"/>
    <w:tmpl w:val="2B9C634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1BB2371A"/>
    <w:multiLevelType w:val="hybridMultilevel"/>
    <w:tmpl w:val="1C0C4F3A"/>
    <w:lvl w:ilvl="0" w:tplc="0419000F">
      <w:start w:val="1"/>
      <w:numFmt w:val="decimal"/>
      <w:lvlText w:val="%1."/>
      <w:lvlJc w:val="left"/>
      <w:pPr>
        <w:ind w:left="17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4" w:hanging="180"/>
      </w:pPr>
      <w:rPr>
        <w:rFonts w:cs="Times New Roman"/>
      </w:rPr>
    </w:lvl>
  </w:abstractNum>
  <w:abstractNum w:abstractNumId="23">
    <w:nsid w:val="287F4C3B"/>
    <w:multiLevelType w:val="hybridMultilevel"/>
    <w:tmpl w:val="92B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F131AFD"/>
    <w:multiLevelType w:val="hybridMultilevel"/>
    <w:tmpl w:val="2C0C0E98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306D7474"/>
    <w:multiLevelType w:val="hybridMultilevel"/>
    <w:tmpl w:val="B42442E2"/>
    <w:lvl w:ilvl="0" w:tplc="EBACAAE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1221E21"/>
    <w:multiLevelType w:val="hybridMultilevel"/>
    <w:tmpl w:val="141C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4E056A"/>
    <w:multiLevelType w:val="hybridMultilevel"/>
    <w:tmpl w:val="A6FA51C8"/>
    <w:lvl w:ilvl="0" w:tplc="6E369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A50E88"/>
    <w:multiLevelType w:val="hybridMultilevel"/>
    <w:tmpl w:val="4E14E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CE84A5C"/>
    <w:multiLevelType w:val="hybridMultilevel"/>
    <w:tmpl w:val="C29699DA"/>
    <w:lvl w:ilvl="0" w:tplc="EBACAAE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FD164F0"/>
    <w:multiLevelType w:val="hybridMultilevel"/>
    <w:tmpl w:val="1958CA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407A4330"/>
    <w:multiLevelType w:val="hybridMultilevel"/>
    <w:tmpl w:val="80EE8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063B8E"/>
    <w:multiLevelType w:val="hybridMultilevel"/>
    <w:tmpl w:val="D71C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5DA0CA9"/>
    <w:multiLevelType w:val="hybridMultilevel"/>
    <w:tmpl w:val="DB563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B105785"/>
    <w:multiLevelType w:val="hybridMultilevel"/>
    <w:tmpl w:val="BAB89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57DEF"/>
    <w:multiLevelType w:val="hybridMultilevel"/>
    <w:tmpl w:val="11844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55860"/>
    <w:multiLevelType w:val="hybridMultilevel"/>
    <w:tmpl w:val="336C4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85B3D42"/>
    <w:multiLevelType w:val="hybridMultilevel"/>
    <w:tmpl w:val="945C1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4467B8"/>
    <w:multiLevelType w:val="hybridMultilevel"/>
    <w:tmpl w:val="55F4F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F53595"/>
    <w:multiLevelType w:val="hybridMultilevel"/>
    <w:tmpl w:val="81C85DB6"/>
    <w:lvl w:ilvl="0" w:tplc="9B8CE1BC">
      <w:start w:val="1"/>
      <w:numFmt w:val="decimal"/>
      <w:lvlText w:val="%1)"/>
      <w:lvlJc w:val="left"/>
      <w:pPr>
        <w:ind w:left="212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5"/>
  </w:num>
  <w:num w:numId="2">
    <w:abstractNumId w:val="27"/>
  </w:num>
  <w:num w:numId="3">
    <w:abstractNumId w:val="10"/>
    <w:lvlOverride w:ilvl="0">
      <w:lvl w:ilvl="0">
        <w:numFmt w:val="bullet"/>
        <w:lvlText w:val="•"/>
        <w:lvlJc w:val="left"/>
        <w:rPr>
          <w:rFonts w:ascii="Arial" w:hAnsi="Arial" w:hint="default"/>
        </w:rPr>
      </w:lvl>
    </w:lvlOverride>
  </w:num>
  <w:num w:numId="4">
    <w:abstractNumId w:val="34"/>
  </w:num>
  <w:num w:numId="5">
    <w:abstractNumId w:val="24"/>
  </w:num>
  <w:num w:numId="6">
    <w:abstractNumId w:val="26"/>
  </w:num>
  <w:num w:numId="7">
    <w:abstractNumId w:val="32"/>
  </w:num>
  <w:num w:numId="8">
    <w:abstractNumId w:val="25"/>
  </w:num>
  <w:num w:numId="9">
    <w:abstractNumId w:val="29"/>
  </w:num>
  <w:num w:numId="10">
    <w:abstractNumId w:val="18"/>
  </w:num>
  <w:num w:numId="11">
    <w:abstractNumId w:val="20"/>
  </w:num>
  <w:num w:numId="12">
    <w:abstractNumId w:val="33"/>
  </w:num>
  <w:num w:numId="13">
    <w:abstractNumId w:val="14"/>
  </w:num>
  <w:num w:numId="14">
    <w:abstractNumId w:val="36"/>
  </w:num>
  <w:num w:numId="15">
    <w:abstractNumId w:val="13"/>
  </w:num>
  <w:num w:numId="16">
    <w:abstractNumId w:val="19"/>
  </w:num>
  <w:num w:numId="17">
    <w:abstractNumId w:val="22"/>
  </w:num>
  <w:num w:numId="18">
    <w:abstractNumId w:val="15"/>
  </w:num>
  <w:num w:numId="19">
    <w:abstractNumId w:val="31"/>
  </w:num>
  <w:num w:numId="20">
    <w:abstractNumId w:val="28"/>
  </w:num>
  <w:num w:numId="21">
    <w:abstractNumId w:val="12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0"/>
  </w:num>
  <w:num w:numId="33">
    <w:abstractNumId w:val="11"/>
  </w:num>
  <w:num w:numId="34">
    <w:abstractNumId w:val="23"/>
  </w:num>
  <w:num w:numId="35">
    <w:abstractNumId w:val="37"/>
  </w:num>
  <w:num w:numId="36">
    <w:abstractNumId w:val="38"/>
  </w:num>
  <w:num w:numId="37">
    <w:abstractNumId w:val="21"/>
  </w:num>
  <w:num w:numId="38">
    <w:abstractNumId w:val="17"/>
  </w:num>
  <w:num w:numId="39">
    <w:abstractNumId w:val="39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55"/>
    <w:rsid w:val="00011441"/>
    <w:rsid w:val="000216EC"/>
    <w:rsid w:val="00037F4F"/>
    <w:rsid w:val="000833DD"/>
    <w:rsid w:val="00083C71"/>
    <w:rsid w:val="000A2CE4"/>
    <w:rsid w:val="000C63E0"/>
    <w:rsid w:val="000F1954"/>
    <w:rsid w:val="000F3F1B"/>
    <w:rsid w:val="001243A8"/>
    <w:rsid w:val="0012610D"/>
    <w:rsid w:val="001479A5"/>
    <w:rsid w:val="00176C11"/>
    <w:rsid w:val="001976A0"/>
    <w:rsid w:val="00197858"/>
    <w:rsid w:val="001C421B"/>
    <w:rsid w:val="001E0794"/>
    <w:rsid w:val="001F3707"/>
    <w:rsid w:val="00204B68"/>
    <w:rsid w:val="00240CFA"/>
    <w:rsid w:val="002833E1"/>
    <w:rsid w:val="00285EC3"/>
    <w:rsid w:val="002B356F"/>
    <w:rsid w:val="002D2C77"/>
    <w:rsid w:val="002E7BBC"/>
    <w:rsid w:val="002F3513"/>
    <w:rsid w:val="0038022E"/>
    <w:rsid w:val="00394725"/>
    <w:rsid w:val="003A0CA9"/>
    <w:rsid w:val="003A3DB4"/>
    <w:rsid w:val="003A5832"/>
    <w:rsid w:val="003A631C"/>
    <w:rsid w:val="003C006C"/>
    <w:rsid w:val="003D5581"/>
    <w:rsid w:val="003E7DE6"/>
    <w:rsid w:val="00402479"/>
    <w:rsid w:val="00404F86"/>
    <w:rsid w:val="00420A42"/>
    <w:rsid w:val="004564BF"/>
    <w:rsid w:val="00472AAA"/>
    <w:rsid w:val="00474D54"/>
    <w:rsid w:val="004A490C"/>
    <w:rsid w:val="004E236B"/>
    <w:rsid w:val="004E2698"/>
    <w:rsid w:val="004F4076"/>
    <w:rsid w:val="004F73C2"/>
    <w:rsid w:val="00517218"/>
    <w:rsid w:val="00517C18"/>
    <w:rsid w:val="00526DCD"/>
    <w:rsid w:val="00543AE9"/>
    <w:rsid w:val="00545BBA"/>
    <w:rsid w:val="00586FD9"/>
    <w:rsid w:val="005B0054"/>
    <w:rsid w:val="005B28B8"/>
    <w:rsid w:val="005D03A5"/>
    <w:rsid w:val="005D2A99"/>
    <w:rsid w:val="005D7DC4"/>
    <w:rsid w:val="005E2C6C"/>
    <w:rsid w:val="00611E73"/>
    <w:rsid w:val="006144BC"/>
    <w:rsid w:val="00696B49"/>
    <w:rsid w:val="00696D45"/>
    <w:rsid w:val="006C658D"/>
    <w:rsid w:val="006F1478"/>
    <w:rsid w:val="006F1963"/>
    <w:rsid w:val="0073748D"/>
    <w:rsid w:val="00756EAC"/>
    <w:rsid w:val="00760416"/>
    <w:rsid w:val="0076154E"/>
    <w:rsid w:val="00777E39"/>
    <w:rsid w:val="00790C8D"/>
    <w:rsid w:val="0079743E"/>
    <w:rsid w:val="007E08E6"/>
    <w:rsid w:val="007E3397"/>
    <w:rsid w:val="007F7E08"/>
    <w:rsid w:val="00812684"/>
    <w:rsid w:val="0085427D"/>
    <w:rsid w:val="00880144"/>
    <w:rsid w:val="008843AB"/>
    <w:rsid w:val="008A6030"/>
    <w:rsid w:val="008B75C5"/>
    <w:rsid w:val="008C5805"/>
    <w:rsid w:val="008C7D7C"/>
    <w:rsid w:val="008E1ED4"/>
    <w:rsid w:val="008F70A0"/>
    <w:rsid w:val="009111A2"/>
    <w:rsid w:val="009246E1"/>
    <w:rsid w:val="0092577D"/>
    <w:rsid w:val="0093617D"/>
    <w:rsid w:val="00944A1A"/>
    <w:rsid w:val="009452F4"/>
    <w:rsid w:val="00945FD6"/>
    <w:rsid w:val="00957E50"/>
    <w:rsid w:val="00991387"/>
    <w:rsid w:val="009B1FC7"/>
    <w:rsid w:val="009D6F6B"/>
    <w:rsid w:val="009F2992"/>
    <w:rsid w:val="00A0313B"/>
    <w:rsid w:val="00A07EEE"/>
    <w:rsid w:val="00A138F7"/>
    <w:rsid w:val="00A35275"/>
    <w:rsid w:val="00AD2ECF"/>
    <w:rsid w:val="00B5185E"/>
    <w:rsid w:val="00B6126C"/>
    <w:rsid w:val="00B61F2D"/>
    <w:rsid w:val="00B81133"/>
    <w:rsid w:val="00BB32D9"/>
    <w:rsid w:val="00BB500D"/>
    <w:rsid w:val="00BC2721"/>
    <w:rsid w:val="00BD4211"/>
    <w:rsid w:val="00BD79D8"/>
    <w:rsid w:val="00BE1A47"/>
    <w:rsid w:val="00BF12AB"/>
    <w:rsid w:val="00BF180C"/>
    <w:rsid w:val="00C64042"/>
    <w:rsid w:val="00CA6869"/>
    <w:rsid w:val="00CB3D1F"/>
    <w:rsid w:val="00CB4776"/>
    <w:rsid w:val="00CD4242"/>
    <w:rsid w:val="00CE1DEB"/>
    <w:rsid w:val="00CE4974"/>
    <w:rsid w:val="00CE670B"/>
    <w:rsid w:val="00D06D58"/>
    <w:rsid w:val="00D24408"/>
    <w:rsid w:val="00D278F0"/>
    <w:rsid w:val="00D42CA3"/>
    <w:rsid w:val="00DA1D6A"/>
    <w:rsid w:val="00E31B7E"/>
    <w:rsid w:val="00E43DB7"/>
    <w:rsid w:val="00E54E34"/>
    <w:rsid w:val="00E636B1"/>
    <w:rsid w:val="00E8403B"/>
    <w:rsid w:val="00E8576C"/>
    <w:rsid w:val="00EB574F"/>
    <w:rsid w:val="00EB6134"/>
    <w:rsid w:val="00EC0B05"/>
    <w:rsid w:val="00EC69E7"/>
    <w:rsid w:val="00EC7EFD"/>
    <w:rsid w:val="00EF2550"/>
    <w:rsid w:val="00EF75FB"/>
    <w:rsid w:val="00F00E9B"/>
    <w:rsid w:val="00F02B41"/>
    <w:rsid w:val="00F07E16"/>
    <w:rsid w:val="00F17298"/>
    <w:rsid w:val="00F23826"/>
    <w:rsid w:val="00F3321B"/>
    <w:rsid w:val="00F372A3"/>
    <w:rsid w:val="00F844BD"/>
    <w:rsid w:val="00F866BA"/>
    <w:rsid w:val="00F94B1F"/>
    <w:rsid w:val="00F96149"/>
    <w:rsid w:val="00FB3827"/>
    <w:rsid w:val="00FC6E55"/>
    <w:rsid w:val="00FE2ADB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A0"/>
    <w:pPr>
      <w:spacing w:after="200" w:line="276" w:lineRule="auto"/>
    </w:pPr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CE4974"/>
    <w:p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/>
      <w:b/>
      <w:lang w:eastAsia="en-US"/>
    </w:rPr>
  </w:style>
  <w:style w:type="paragraph" w:styleId="a3">
    <w:name w:val="List Paragraph"/>
    <w:basedOn w:val="a"/>
    <w:uiPriority w:val="99"/>
    <w:qFormat/>
    <w:rsid w:val="00BD79D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2F3513"/>
    <w:pPr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2F3513"/>
    <w:rPr>
      <w:sz w:val="20"/>
    </w:rPr>
  </w:style>
  <w:style w:type="character" w:styleId="a6">
    <w:name w:val="footnote reference"/>
    <w:basedOn w:val="a0"/>
    <w:uiPriority w:val="99"/>
    <w:semiHidden/>
    <w:rsid w:val="002F3513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2F351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F3513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2F351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2F3513"/>
  </w:style>
  <w:style w:type="paragraph" w:styleId="ab">
    <w:name w:val="footer"/>
    <w:basedOn w:val="a"/>
    <w:link w:val="ac"/>
    <w:uiPriority w:val="99"/>
    <w:rsid w:val="002F351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2F3513"/>
  </w:style>
  <w:style w:type="table" w:styleId="-3">
    <w:name w:val="Table Web 3"/>
    <w:basedOn w:val="a1"/>
    <w:uiPriority w:val="99"/>
    <w:rsid w:val="00CE4974"/>
    <w:pPr>
      <w:spacing w:after="200" w:line="276" w:lineRule="auto"/>
    </w:pPr>
    <w:rPr>
      <w:rFonts w:eastAsia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Title"/>
    <w:basedOn w:val="a"/>
    <w:next w:val="a"/>
    <w:link w:val="ae"/>
    <w:uiPriority w:val="99"/>
    <w:qFormat/>
    <w:locked/>
    <w:rsid w:val="003C006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3C006C"/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A0"/>
    <w:pPr>
      <w:spacing w:after="200" w:line="276" w:lineRule="auto"/>
    </w:pPr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CE4974"/>
    <w:p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/>
      <w:b/>
      <w:lang w:eastAsia="en-US"/>
    </w:rPr>
  </w:style>
  <w:style w:type="paragraph" w:styleId="a3">
    <w:name w:val="List Paragraph"/>
    <w:basedOn w:val="a"/>
    <w:uiPriority w:val="99"/>
    <w:qFormat/>
    <w:rsid w:val="00BD79D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2F3513"/>
    <w:pPr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2F3513"/>
    <w:rPr>
      <w:sz w:val="20"/>
    </w:rPr>
  </w:style>
  <w:style w:type="character" w:styleId="a6">
    <w:name w:val="footnote reference"/>
    <w:basedOn w:val="a0"/>
    <w:uiPriority w:val="99"/>
    <w:semiHidden/>
    <w:rsid w:val="002F3513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2F351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F3513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2F351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2F3513"/>
  </w:style>
  <w:style w:type="paragraph" w:styleId="ab">
    <w:name w:val="footer"/>
    <w:basedOn w:val="a"/>
    <w:link w:val="ac"/>
    <w:uiPriority w:val="99"/>
    <w:rsid w:val="002F351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2F3513"/>
  </w:style>
  <w:style w:type="table" w:styleId="-3">
    <w:name w:val="Table Web 3"/>
    <w:basedOn w:val="a1"/>
    <w:uiPriority w:val="99"/>
    <w:rsid w:val="00CE4974"/>
    <w:pPr>
      <w:spacing w:after="200" w:line="276" w:lineRule="auto"/>
    </w:pPr>
    <w:rPr>
      <w:rFonts w:eastAsia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Title"/>
    <w:basedOn w:val="a"/>
    <w:next w:val="a"/>
    <w:link w:val="ae"/>
    <w:uiPriority w:val="99"/>
    <w:qFormat/>
    <w:locked/>
    <w:rsid w:val="003C006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3C006C"/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21</Pages>
  <Words>4754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Попова Ольга Валентиновна</cp:lastModifiedBy>
  <cp:revision>5</cp:revision>
  <cp:lastPrinted>2016-12-26T12:13:00Z</cp:lastPrinted>
  <dcterms:created xsi:type="dcterms:W3CDTF">2016-12-28T22:26:00Z</dcterms:created>
  <dcterms:modified xsi:type="dcterms:W3CDTF">2017-01-11T11:26:00Z</dcterms:modified>
</cp:coreProperties>
</file>