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C1AB" w14:textId="77777777" w:rsidR="003448B5" w:rsidRPr="003448B5" w:rsidRDefault="003448B5" w:rsidP="003448B5">
      <w:pPr>
        <w:pStyle w:val="afa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3448B5">
        <w:rPr>
          <w:rFonts w:ascii="Times New Roman" w:hAnsi="Times New Roman"/>
          <w:u w:val="single"/>
        </w:rPr>
        <w:t>АССОЦИАЦИЯ ОБЪЕДИНЕНИЙ И ОРГАНИЗАЦИЙ «НАСДОБР»</w:t>
      </w:r>
    </w:p>
    <w:p w14:paraId="75168306" w14:textId="77777777" w:rsidR="003448B5" w:rsidRPr="003448B5" w:rsidRDefault="003448B5" w:rsidP="003448B5">
      <w:pPr>
        <w:pStyle w:val="afa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3448B5">
        <w:rPr>
          <w:rFonts w:ascii="Times New Roman" w:hAnsi="Times New Roman"/>
          <w:b w:val="0"/>
          <w:bCs w:val="0"/>
          <w:sz w:val="24"/>
          <w:szCs w:val="24"/>
          <w:u w:val="single"/>
        </w:rPr>
        <w:t>«Утверждено»</w:t>
      </w:r>
    </w:p>
    <w:p w14:paraId="7BAD609B" w14:textId="0BD13855" w:rsidR="003448B5" w:rsidRPr="003448B5" w:rsidRDefault="003448B5" w:rsidP="003448B5">
      <w:pPr>
        <w:pStyle w:val="afa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r w:rsidRPr="003448B5">
        <w:rPr>
          <w:rFonts w:ascii="Times New Roman" w:hAnsi="Times New Roman"/>
          <w:b w:val="0"/>
          <w:bCs w:val="0"/>
          <w:sz w:val="24"/>
          <w:szCs w:val="24"/>
        </w:rPr>
        <w:t>а заседании Президиума НАСДОБР</w:t>
      </w:r>
    </w:p>
    <w:p w14:paraId="45601C02" w14:textId="42DF680C" w:rsidR="003448B5" w:rsidRDefault="003448B5" w:rsidP="003448B5">
      <w:pPr>
        <w:pStyle w:val="afa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3448B5">
        <w:rPr>
          <w:rFonts w:ascii="Times New Roman" w:hAnsi="Times New Roman"/>
          <w:b w:val="0"/>
          <w:bCs w:val="0"/>
          <w:sz w:val="24"/>
          <w:szCs w:val="24"/>
        </w:rPr>
        <w:t>13 января 2017 года</w:t>
      </w:r>
    </w:p>
    <w:p w14:paraId="746AC4AE" w14:textId="77777777" w:rsidR="003448B5" w:rsidRDefault="003448B5" w:rsidP="003448B5"/>
    <w:p w14:paraId="0FA7771E" w14:textId="7DA3D2EC" w:rsidR="003448B5" w:rsidRDefault="003448B5" w:rsidP="003448B5">
      <w:pPr>
        <w:jc w:val="right"/>
        <w:rPr>
          <w:rFonts w:ascii="Times New Roman" w:hAnsi="Times New Roman"/>
        </w:rPr>
      </w:pPr>
      <w:r w:rsidRPr="003448B5">
        <w:rPr>
          <w:rFonts w:ascii="Times New Roman" w:hAnsi="Times New Roman"/>
        </w:rPr>
        <w:t>________________ А.Д. Жуков</w:t>
      </w:r>
    </w:p>
    <w:p w14:paraId="3C323196" w14:textId="77777777" w:rsidR="003448B5" w:rsidRPr="003448B5" w:rsidRDefault="003448B5" w:rsidP="003448B5">
      <w:pPr>
        <w:jc w:val="right"/>
      </w:pPr>
    </w:p>
    <w:p w14:paraId="361C3A6A" w14:textId="5FB19B5A" w:rsidR="003448B5" w:rsidRDefault="003448B5" w:rsidP="003448B5">
      <w:pPr>
        <w:contextualSpacing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3448B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C0B79DE" wp14:editId="3BA1A2B0">
            <wp:simplePos x="0" y="0"/>
            <wp:positionH relativeFrom="column">
              <wp:posOffset>1913255</wp:posOffset>
            </wp:positionH>
            <wp:positionV relativeFrom="paragraph">
              <wp:posOffset>129540</wp:posOffset>
            </wp:positionV>
            <wp:extent cx="2131060" cy="1450340"/>
            <wp:effectExtent l="0" t="0" r="2540" b="0"/>
            <wp:wrapNone/>
            <wp:docPr id="4" name="Рисунок 4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9C61A" w14:textId="3A801BA7" w:rsidR="003448B5" w:rsidRDefault="003448B5" w:rsidP="003448B5">
      <w:pPr>
        <w:contextualSpacing/>
        <w:jc w:val="center"/>
        <w:rPr>
          <w:rFonts w:ascii="Arial" w:eastAsia="Calibri" w:hAnsi="Arial" w:cs="Arial"/>
          <w:b/>
        </w:rPr>
      </w:pPr>
    </w:p>
    <w:p w14:paraId="5031CC3B" w14:textId="77777777" w:rsidR="003448B5" w:rsidRDefault="003448B5" w:rsidP="003448B5">
      <w:pPr>
        <w:ind w:left="142"/>
        <w:contextualSpacing/>
        <w:jc w:val="center"/>
        <w:rPr>
          <w:rFonts w:ascii="Arial" w:eastAsia="Calibri" w:hAnsi="Arial" w:cs="Arial"/>
          <w:b/>
        </w:rPr>
      </w:pPr>
    </w:p>
    <w:p w14:paraId="2174C5C8" w14:textId="77777777" w:rsidR="003448B5" w:rsidRDefault="003448B5" w:rsidP="003448B5">
      <w:pPr>
        <w:contextualSpacing/>
        <w:jc w:val="center"/>
        <w:rPr>
          <w:rFonts w:ascii="Times New Roman" w:hAnsi="Times New Roman"/>
          <w:b/>
        </w:rPr>
      </w:pPr>
    </w:p>
    <w:p w14:paraId="17D45509" w14:textId="77777777" w:rsidR="003448B5" w:rsidRDefault="003448B5" w:rsidP="003448B5">
      <w:pPr>
        <w:contextualSpacing/>
        <w:jc w:val="center"/>
        <w:rPr>
          <w:rFonts w:ascii="Times New Roman" w:hAnsi="Times New Roman"/>
          <w:b/>
        </w:rPr>
      </w:pPr>
    </w:p>
    <w:p w14:paraId="47CF09C5" w14:textId="77777777" w:rsidR="003448B5" w:rsidRDefault="003448B5" w:rsidP="003448B5">
      <w:pPr>
        <w:contextualSpacing/>
        <w:jc w:val="center"/>
        <w:rPr>
          <w:rFonts w:ascii="Times New Roman" w:hAnsi="Times New Roman"/>
          <w:b/>
        </w:rPr>
      </w:pPr>
    </w:p>
    <w:p w14:paraId="6CB699B0" w14:textId="77777777" w:rsidR="003448B5" w:rsidRDefault="003448B5" w:rsidP="003448B5">
      <w:pPr>
        <w:contextualSpacing/>
        <w:jc w:val="center"/>
        <w:rPr>
          <w:rFonts w:ascii="Times New Roman" w:hAnsi="Times New Roman"/>
          <w:b/>
        </w:rPr>
      </w:pPr>
    </w:p>
    <w:p w14:paraId="3432EDF3" w14:textId="77777777" w:rsidR="003448B5" w:rsidRDefault="003448B5" w:rsidP="003448B5">
      <w:pPr>
        <w:contextualSpacing/>
        <w:jc w:val="center"/>
        <w:rPr>
          <w:rFonts w:ascii="Times New Roman" w:hAnsi="Times New Roman"/>
          <w:b/>
        </w:rPr>
      </w:pPr>
    </w:p>
    <w:p w14:paraId="20DF443E" w14:textId="77777777" w:rsidR="003448B5" w:rsidRDefault="003448B5" w:rsidP="003448B5">
      <w:pPr>
        <w:contextualSpacing/>
        <w:jc w:val="center"/>
        <w:rPr>
          <w:rFonts w:ascii="Times New Roman" w:hAnsi="Times New Roman"/>
          <w:b/>
        </w:rPr>
      </w:pPr>
    </w:p>
    <w:p w14:paraId="54FC5123" w14:textId="77777777" w:rsidR="0095447F" w:rsidRPr="00E47CF1" w:rsidRDefault="0095447F" w:rsidP="000E6E19">
      <w:pPr>
        <w:jc w:val="center"/>
        <w:rPr>
          <w:rFonts w:ascii="Times New Roman" w:hAnsi="Times New Roman"/>
          <w:b/>
        </w:rPr>
      </w:pPr>
    </w:p>
    <w:p w14:paraId="6EC18AF2" w14:textId="77777777" w:rsidR="0095447F" w:rsidRPr="00E47CF1" w:rsidRDefault="0095447F" w:rsidP="000E6E19">
      <w:pPr>
        <w:jc w:val="center"/>
        <w:rPr>
          <w:rFonts w:ascii="Times New Roman" w:hAnsi="Times New Roman"/>
          <w:b/>
        </w:rPr>
      </w:pPr>
    </w:p>
    <w:p w14:paraId="6B97DFF9" w14:textId="77777777" w:rsidR="0095447F" w:rsidRPr="00E47CF1" w:rsidRDefault="0095447F" w:rsidP="000E6E19">
      <w:pPr>
        <w:jc w:val="center"/>
        <w:rPr>
          <w:rFonts w:ascii="Times New Roman" w:hAnsi="Times New Roman"/>
          <w:b/>
        </w:rPr>
      </w:pPr>
    </w:p>
    <w:p w14:paraId="3C785323" w14:textId="77777777" w:rsidR="0095447F" w:rsidRPr="00E47CF1" w:rsidRDefault="0095447F" w:rsidP="000E6E19">
      <w:pPr>
        <w:jc w:val="center"/>
        <w:rPr>
          <w:rFonts w:ascii="Times New Roman" w:hAnsi="Times New Roman"/>
          <w:b/>
        </w:rPr>
      </w:pPr>
    </w:p>
    <w:p w14:paraId="6F1A2CF8" w14:textId="77777777" w:rsidR="0095447F" w:rsidRPr="00E47CF1" w:rsidRDefault="0095447F" w:rsidP="000E6E19">
      <w:pPr>
        <w:jc w:val="center"/>
        <w:rPr>
          <w:rFonts w:ascii="Times New Roman" w:hAnsi="Times New Roman"/>
          <w:b/>
        </w:rPr>
      </w:pPr>
    </w:p>
    <w:p w14:paraId="5A3C1C54" w14:textId="77777777" w:rsidR="000E6E19" w:rsidRPr="00FE3E6C" w:rsidRDefault="000E6E19" w:rsidP="000E6E19">
      <w:pPr>
        <w:jc w:val="center"/>
        <w:rPr>
          <w:rFonts w:ascii="Times New Roman" w:hAnsi="Times New Roman"/>
          <w:b/>
        </w:rPr>
      </w:pPr>
      <w:r w:rsidRPr="00FE3E6C">
        <w:rPr>
          <w:rFonts w:ascii="Times New Roman" w:hAnsi="Times New Roman"/>
          <w:b/>
        </w:rPr>
        <w:t>ПОЛОЖЕНИЕ</w:t>
      </w:r>
    </w:p>
    <w:p w14:paraId="4F17B4A1" w14:textId="734511A7" w:rsidR="00F36D64" w:rsidRPr="00FE3E6C" w:rsidRDefault="00195782" w:rsidP="000E6E19">
      <w:pPr>
        <w:jc w:val="center"/>
        <w:rPr>
          <w:rFonts w:ascii="Times New Roman" w:hAnsi="Times New Roman"/>
          <w:b/>
        </w:rPr>
      </w:pPr>
      <w:r w:rsidRPr="00FE3E6C">
        <w:rPr>
          <w:rFonts w:ascii="Times New Roman" w:hAnsi="Times New Roman"/>
          <w:b/>
        </w:rPr>
        <w:t>о с</w:t>
      </w:r>
      <w:r w:rsidR="000E6E19" w:rsidRPr="00FE3E6C">
        <w:rPr>
          <w:rFonts w:ascii="Times New Roman" w:hAnsi="Times New Roman"/>
          <w:b/>
        </w:rPr>
        <w:t>тандартны</w:t>
      </w:r>
      <w:r w:rsidRPr="00FE3E6C">
        <w:rPr>
          <w:rFonts w:ascii="Times New Roman" w:hAnsi="Times New Roman"/>
          <w:b/>
        </w:rPr>
        <w:t>х</w:t>
      </w:r>
      <w:r w:rsidR="000E6E19" w:rsidRPr="00FE3E6C">
        <w:rPr>
          <w:rFonts w:ascii="Times New Roman" w:hAnsi="Times New Roman"/>
          <w:b/>
        </w:rPr>
        <w:t xml:space="preserve"> требования к содержанию и формам реализации программ </w:t>
      </w:r>
    </w:p>
    <w:p w14:paraId="5B7976D4" w14:textId="77777777" w:rsidR="0095447F" w:rsidRPr="00FE3E6C" w:rsidRDefault="0095447F" w:rsidP="000E6E19">
      <w:pPr>
        <w:jc w:val="center"/>
        <w:rPr>
          <w:rFonts w:ascii="Times New Roman" w:hAnsi="Times New Roman"/>
          <w:b/>
          <w:lang w:val="en-US"/>
        </w:rPr>
      </w:pPr>
      <w:r w:rsidRPr="00FE3E6C">
        <w:rPr>
          <w:rFonts w:ascii="Times New Roman" w:hAnsi="Times New Roman"/>
          <w:b/>
          <w:lang w:val="en-US"/>
        </w:rPr>
        <w:t>Master of Business Administration (</w:t>
      </w:r>
      <w:r w:rsidRPr="00FE3E6C">
        <w:rPr>
          <w:rFonts w:ascii="Times New Roman" w:hAnsi="Times New Roman"/>
          <w:b/>
        </w:rPr>
        <w:t>Мастер</w:t>
      </w:r>
      <w:r w:rsidRPr="00FE3E6C">
        <w:rPr>
          <w:rFonts w:ascii="Times New Roman" w:hAnsi="Times New Roman"/>
          <w:b/>
          <w:lang w:val="en-US"/>
        </w:rPr>
        <w:t xml:space="preserve"> </w:t>
      </w:r>
      <w:r w:rsidRPr="00FE3E6C">
        <w:rPr>
          <w:rFonts w:ascii="Times New Roman" w:hAnsi="Times New Roman"/>
          <w:b/>
        </w:rPr>
        <w:t>Делового</w:t>
      </w:r>
      <w:r w:rsidRPr="00FE3E6C">
        <w:rPr>
          <w:rFonts w:ascii="Times New Roman" w:hAnsi="Times New Roman"/>
          <w:b/>
          <w:lang w:val="en-US"/>
        </w:rPr>
        <w:t xml:space="preserve"> </w:t>
      </w:r>
      <w:r w:rsidRPr="00FE3E6C">
        <w:rPr>
          <w:rFonts w:ascii="Times New Roman" w:hAnsi="Times New Roman"/>
          <w:b/>
        </w:rPr>
        <w:t>Администрирования</w:t>
      </w:r>
      <w:r w:rsidRPr="00FE3E6C">
        <w:rPr>
          <w:rFonts w:ascii="Times New Roman" w:hAnsi="Times New Roman"/>
          <w:b/>
          <w:lang w:val="en-US"/>
        </w:rPr>
        <w:t xml:space="preserve">) </w:t>
      </w:r>
    </w:p>
    <w:p w14:paraId="5DD083E5" w14:textId="77777777" w:rsidR="000E6E19" w:rsidRPr="00FF7050" w:rsidRDefault="000E6E19" w:rsidP="000E6E19">
      <w:pPr>
        <w:jc w:val="center"/>
        <w:rPr>
          <w:rFonts w:ascii="Times New Roman" w:hAnsi="Times New Roman"/>
          <w:b/>
        </w:rPr>
      </w:pPr>
      <w:r w:rsidRPr="00FE3E6C">
        <w:rPr>
          <w:rFonts w:ascii="Times New Roman" w:hAnsi="Times New Roman"/>
          <w:b/>
        </w:rPr>
        <w:t>(</w:t>
      </w:r>
      <w:r w:rsidR="00B12911" w:rsidRPr="00FE3E6C">
        <w:rPr>
          <w:rFonts w:ascii="Times New Roman" w:hAnsi="Times New Roman"/>
          <w:b/>
        </w:rPr>
        <w:t>очно-заочная и заочная формы</w:t>
      </w:r>
      <w:r w:rsidR="00523BE5" w:rsidRPr="00FE3E6C">
        <w:rPr>
          <w:rFonts w:ascii="Times New Roman" w:hAnsi="Times New Roman"/>
          <w:b/>
        </w:rPr>
        <w:t xml:space="preserve"> с применением электронного обучения и дистанционных образовательных технологий</w:t>
      </w:r>
      <w:r w:rsidRPr="00FE3E6C">
        <w:rPr>
          <w:rFonts w:ascii="Times New Roman" w:hAnsi="Times New Roman"/>
          <w:b/>
        </w:rPr>
        <w:t>)</w:t>
      </w:r>
    </w:p>
    <w:p w14:paraId="2360E313" w14:textId="77777777" w:rsidR="000E6E19" w:rsidRPr="00FF7050" w:rsidRDefault="000E6E19" w:rsidP="000E6E19">
      <w:pPr>
        <w:jc w:val="center"/>
        <w:rPr>
          <w:rFonts w:ascii="Times New Roman" w:hAnsi="Times New Roman"/>
          <w:b/>
        </w:rPr>
      </w:pPr>
      <w:r w:rsidRPr="00FF7050">
        <w:rPr>
          <w:rFonts w:ascii="Times New Roman" w:hAnsi="Times New Roman"/>
          <w:b/>
        </w:rPr>
        <w:br w:type="page"/>
      </w:r>
    </w:p>
    <w:p w14:paraId="56F4258B" w14:textId="77777777" w:rsidR="00A87252" w:rsidRPr="00AC15B3" w:rsidRDefault="00A87252" w:rsidP="000E6E19">
      <w:pPr>
        <w:jc w:val="center"/>
        <w:rPr>
          <w:rFonts w:ascii="Times New Roman" w:hAnsi="Times New Roman"/>
          <w:b/>
        </w:rPr>
      </w:pPr>
      <w:r w:rsidRPr="00AC15B3">
        <w:rPr>
          <w:rFonts w:ascii="Times New Roman" w:hAnsi="Times New Roman"/>
          <w:b/>
        </w:rPr>
        <w:lastRenderedPageBreak/>
        <w:t>СОДЕРЖАНИЕ:</w:t>
      </w:r>
    </w:p>
    <w:p w14:paraId="6F5136EF" w14:textId="77777777" w:rsidR="00052866" w:rsidRPr="00AC15B3" w:rsidRDefault="00052866" w:rsidP="000E6E19">
      <w:pPr>
        <w:jc w:val="center"/>
        <w:rPr>
          <w:rFonts w:ascii="Times New Roman" w:hAnsi="Times New Roman"/>
          <w:b/>
        </w:rPr>
      </w:pPr>
    </w:p>
    <w:p w14:paraId="19B56F2E" w14:textId="77777777" w:rsidR="009C77AC" w:rsidRPr="00802B0E" w:rsidRDefault="009C77AC" w:rsidP="009C77AC">
      <w:pPr>
        <w:pStyle w:val="12"/>
        <w:rPr>
          <w:sz w:val="23"/>
          <w:szCs w:val="23"/>
          <w:lang w:val="ru-RU"/>
        </w:rPr>
      </w:pPr>
      <w:r w:rsidRPr="00AC15B3">
        <w:fldChar w:fldCharType="begin"/>
      </w:r>
      <w:r w:rsidRPr="00AC15B3">
        <w:rPr>
          <w:lang w:val="ru-RU"/>
        </w:rPr>
        <w:instrText xml:space="preserve"> </w:instrText>
      </w:r>
      <w:r w:rsidRPr="00AC15B3">
        <w:instrText>TOC</w:instrText>
      </w:r>
      <w:r w:rsidRPr="00AC15B3">
        <w:rPr>
          <w:lang w:val="ru-RU"/>
        </w:rPr>
        <w:instrText xml:space="preserve"> \</w:instrText>
      </w:r>
      <w:r w:rsidRPr="00AC15B3">
        <w:instrText>o</w:instrText>
      </w:r>
      <w:r w:rsidRPr="00AC15B3">
        <w:rPr>
          <w:lang w:val="ru-RU"/>
        </w:rPr>
        <w:instrText xml:space="preserve"> "1-3" \</w:instrText>
      </w:r>
      <w:r w:rsidRPr="00AC15B3">
        <w:instrText>h</w:instrText>
      </w:r>
      <w:r w:rsidRPr="00AC15B3">
        <w:rPr>
          <w:lang w:val="ru-RU"/>
        </w:rPr>
        <w:instrText xml:space="preserve"> \</w:instrText>
      </w:r>
      <w:r w:rsidRPr="00AC15B3">
        <w:instrText>z</w:instrText>
      </w:r>
      <w:r w:rsidRPr="00AC15B3">
        <w:rPr>
          <w:lang w:val="ru-RU"/>
        </w:rPr>
        <w:instrText xml:space="preserve"> \</w:instrText>
      </w:r>
      <w:r w:rsidRPr="00AC15B3">
        <w:instrText>u</w:instrText>
      </w:r>
      <w:r w:rsidRPr="00AC15B3">
        <w:rPr>
          <w:lang w:val="ru-RU"/>
        </w:rPr>
        <w:instrText xml:space="preserve"> </w:instrText>
      </w:r>
      <w:r w:rsidRPr="00AC15B3">
        <w:fldChar w:fldCharType="separate"/>
      </w:r>
      <w:hyperlink w:anchor="_Toc467262844" w:history="1">
        <w:r w:rsidRPr="00802B0E">
          <w:rPr>
            <w:rStyle w:val="aff6"/>
            <w:sz w:val="23"/>
            <w:szCs w:val="23"/>
            <w:lang w:val="ru-RU"/>
          </w:rPr>
          <w:t>1.</w:t>
        </w:r>
        <w:r w:rsidRPr="00802B0E">
          <w:rPr>
            <w:sz w:val="23"/>
            <w:szCs w:val="23"/>
            <w:lang w:val="ru-RU"/>
          </w:rPr>
          <w:tab/>
        </w:r>
        <w:r w:rsidR="00B12911" w:rsidRPr="00802B0E">
          <w:rPr>
            <w:rStyle w:val="aff6"/>
            <w:sz w:val="23"/>
            <w:szCs w:val="23"/>
            <w:lang w:val="ru-RU"/>
          </w:rPr>
          <w:t>Общие принципы</w:t>
        </w:r>
        <w:r w:rsidRPr="00802B0E">
          <w:rPr>
            <w:webHidden/>
            <w:sz w:val="23"/>
            <w:szCs w:val="23"/>
            <w:lang w:val="ru-RU"/>
          </w:rPr>
          <w:tab/>
        </w:r>
      </w:hyperlink>
      <w:r w:rsidR="00902553" w:rsidRPr="00802B0E">
        <w:rPr>
          <w:sz w:val="23"/>
          <w:szCs w:val="23"/>
          <w:lang w:val="ru-RU"/>
        </w:rPr>
        <w:t>3</w:t>
      </w:r>
    </w:p>
    <w:p w14:paraId="6076F108" w14:textId="77777777" w:rsidR="009C77AC" w:rsidRPr="00802B0E" w:rsidRDefault="007A15A8" w:rsidP="009C77AC">
      <w:pPr>
        <w:pStyle w:val="12"/>
        <w:rPr>
          <w:sz w:val="23"/>
          <w:szCs w:val="23"/>
          <w:lang w:val="ru-RU"/>
        </w:rPr>
      </w:pPr>
      <w:hyperlink w:anchor="_Toc467262845" w:history="1">
        <w:r w:rsidR="00B12911" w:rsidRPr="00802B0E">
          <w:rPr>
            <w:rStyle w:val="aff6"/>
            <w:sz w:val="23"/>
            <w:szCs w:val="23"/>
            <w:lang w:val="ru-RU"/>
          </w:rPr>
          <w:t>2. Содержание  и формы программ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902553" w:rsidRPr="00802B0E">
        <w:rPr>
          <w:sz w:val="23"/>
          <w:szCs w:val="23"/>
          <w:lang w:val="ru-RU"/>
        </w:rPr>
        <w:t>4</w:t>
      </w:r>
    </w:p>
    <w:p w14:paraId="4E099805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46" w:history="1">
        <w:r w:rsidR="009C77AC" w:rsidRPr="00802B0E">
          <w:rPr>
            <w:rStyle w:val="aff6"/>
            <w:b w:val="0"/>
            <w:sz w:val="23"/>
            <w:szCs w:val="23"/>
          </w:rPr>
          <w:t>2.1. Формы реализации программ.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902553" w:rsidRPr="00802B0E">
        <w:rPr>
          <w:b w:val="0"/>
          <w:sz w:val="23"/>
          <w:szCs w:val="23"/>
        </w:rPr>
        <w:t>4</w:t>
      </w:r>
    </w:p>
    <w:p w14:paraId="6119E908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47" w:history="1">
        <w:r w:rsidR="009C77AC" w:rsidRPr="00802B0E">
          <w:rPr>
            <w:rStyle w:val="aff6"/>
            <w:b w:val="0"/>
            <w:sz w:val="23"/>
            <w:szCs w:val="23"/>
            <w:lang w:bidi="ru-RU"/>
          </w:rPr>
          <w:t>2.2. Последовательность учебных элементов в программе.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902553" w:rsidRPr="00802B0E">
        <w:rPr>
          <w:b w:val="0"/>
          <w:sz w:val="23"/>
          <w:szCs w:val="23"/>
        </w:rPr>
        <w:t>4</w:t>
      </w:r>
    </w:p>
    <w:p w14:paraId="3A0DC35B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48" w:history="1">
        <w:r w:rsidR="003050ED" w:rsidRPr="00802B0E">
          <w:rPr>
            <w:rStyle w:val="aff6"/>
            <w:b w:val="0"/>
            <w:sz w:val="23"/>
            <w:szCs w:val="23"/>
            <w:lang w:bidi="ru-RU"/>
          </w:rPr>
          <w:t xml:space="preserve">2.3. Миссия, цели и задачи </w:t>
        </w:r>
        <w:r w:rsidR="009C77AC" w:rsidRPr="00802B0E">
          <w:rPr>
            <w:rStyle w:val="aff6"/>
            <w:b w:val="0"/>
            <w:sz w:val="23"/>
            <w:szCs w:val="23"/>
            <w:lang w:bidi="ru-RU"/>
          </w:rPr>
          <w:t>программы.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902553" w:rsidRPr="00802B0E">
        <w:rPr>
          <w:b w:val="0"/>
          <w:sz w:val="23"/>
          <w:szCs w:val="23"/>
        </w:rPr>
        <w:t>5</w:t>
      </w:r>
    </w:p>
    <w:p w14:paraId="3D0C3FAB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49" w:history="1">
        <w:r w:rsidR="009C77AC" w:rsidRPr="00802B0E">
          <w:rPr>
            <w:rStyle w:val="aff6"/>
            <w:b w:val="0"/>
            <w:sz w:val="23"/>
            <w:szCs w:val="23"/>
          </w:rPr>
          <w:t>2.4. Требования для поступающих на программу</w:t>
        </w:r>
        <w:r w:rsidR="00CD6E62" w:rsidRPr="00802B0E">
          <w:rPr>
            <w:rStyle w:val="aff6"/>
            <w:b w:val="0"/>
            <w:sz w:val="23"/>
            <w:szCs w:val="23"/>
          </w:rPr>
          <w:t xml:space="preserve"> и правовые отношения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CD6E62" w:rsidRPr="00802B0E">
        <w:rPr>
          <w:b w:val="0"/>
          <w:sz w:val="23"/>
          <w:szCs w:val="23"/>
        </w:rPr>
        <w:t>5</w:t>
      </w:r>
    </w:p>
    <w:p w14:paraId="19F35326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50" w:history="1">
        <w:r w:rsidR="009C77AC" w:rsidRPr="00802B0E">
          <w:rPr>
            <w:rStyle w:val="aff6"/>
            <w:b w:val="0"/>
            <w:sz w:val="23"/>
            <w:szCs w:val="23"/>
          </w:rPr>
          <w:t>2.5. Продолжительность обучения на программе.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902553" w:rsidRPr="00802B0E">
        <w:rPr>
          <w:b w:val="0"/>
          <w:sz w:val="23"/>
          <w:szCs w:val="23"/>
        </w:rPr>
        <w:t>6</w:t>
      </w:r>
    </w:p>
    <w:p w14:paraId="26C98BFC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51" w:history="1">
        <w:r w:rsidR="009C77AC" w:rsidRPr="00802B0E">
          <w:rPr>
            <w:rStyle w:val="aff6"/>
            <w:b w:val="0"/>
            <w:sz w:val="23"/>
            <w:szCs w:val="23"/>
          </w:rPr>
          <w:t>2.6. Результаты обучения.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902553" w:rsidRPr="00802B0E">
        <w:rPr>
          <w:b w:val="0"/>
          <w:sz w:val="23"/>
          <w:szCs w:val="23"/>
        </w:rPr>
        <w:t>7</w:t>
      </w:r>
    </w:p>
    <w:p w14:paraId="1D0BF859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52" w:history="1">
        <w:r w:rsidR="009C77AC" w:rsidRPr="00802B0E">
          <w:rPr>
            <w:rStyle w:val="aff6"/>
            <w:b w:val="0"/>
            <w:sz w:val="23"/>
            <w:szCs w:val="23"/>
          </w:rPr>
          <w:t>2.7. Контроль и оценка.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CD6E62" w:rsidRPr="00802B0E">
        <w:rPr>
          <w:b w:val="0"/>
          <w:sz w:val="23"/>
          <w:szCs w:val="23"/>
        </w:rPr>
        <w:t>8</w:t>
      </w:r>
    </w:p>
    <w:p w14:paraId="6F4331D7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53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2.7.1. Система самооценки программы.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D6E62" w:rsidRPr="00802B0E">
        <w:rPr>
          <w:rFonts w:ascii="Times New Roman" w:hAnsi="Times New Roman"/>
          <w:noProof/>
          <w:sz w:val="23"/>
          <w:szCs w:val="23"/>
        </w:rPr>
        <w:t>8</w:t>
      </w:r>
    </w:p>
    <w:p w14:paraId="7FDBF831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54" w:history="1">
        <w:r w:rsidR="00CD6E62" w:rsidRPr="00802B0E">
          <w:rPr>
            <w:rStyle w:val="aff6"/>
            <w:rFonts w:ascii="Times New Roman" w:hAnsi="Times New Roman"/>
            <w:noProof/>
            <w:sz w:val="23"/>
            <w:szCs w:val="23"/>
          </w:rPr>
          <w:t>2.7.2. Система оценки обучающихся</w:t>
        </w:r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D6E62" w:rsidRPr="00802B0E">
        <w:rPr>
          <w:rFonts w:ascii="Times New Roman" w:hAnsi="Times New Roman"/>
          <w:noProof/>
          <w:sz w:val="23"/>
          <w:szCs w:val="23"/>
        </w:rPr>
        <w:t>8</w:t>
      </w:r>
    </w:p>
    <w:p w14:paraId="34CD7001" w14:textId="77777777" w:rsidR="009C77AC" w:rsidRPr="00802B0E" w:rsidRDefault="007A15A8" w:rsidP="001811F6">
      <w:pPr>
        <w:pStyle w:val="12"/>
        <w:ind w:firstLine="284"/>
        <w:rPr>
          <w:sz w:val="23"/>
          <w:szCs w:val="23"/>
          <w:lang w:val="ru-RU"/>
        </w:rPr>
      </w:pPr>
      <w:hyperlink w:anchor="_Toc467262855" w:history="1">
        <w:r w:rsidR="009C77AC" w:rsidRPr="00802B0E">
          <w:rPr>
            <w:rStyle w:val="aff6"/>
            <w:sz w:val="23"/>
            <w:szCs w:val="23"/>
            <w:lang w:val="ru-RU"/>
          </w:rPr>
          <w:t>2.8. Итоговая аттестация.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CD6E62" w:rsidRPr="00802B0E">
        <w:rPr>
          <w:sz w:val="23"/>
          <w:szCs w:val="23"/>
          <w:lang w:val="ru-RU"/>
        </w:rPr>
        <w:t>8</w:t>
      </w:r>
    </w:p>
    <w:p w14:paraId="484EA81C" w14:textId="77777777" w:rsidR="009C77AC" w:rsidRPr="00802B0E" w:rsidRDefault="007A15A8" w:rsidP="009C77AC">
      <w:pPr>
        <w:pStyle w:val="12"/>
        <w:rPr>
          <w:sz w:val="23"/>
          <w:szCs w:val="23"/>
          <w:lang w:val="ru-RU"/>
        </w:rPr>
      </w:pPr>
      <w:hyperlink w:anchor="_Toc467262856" w:history="1">
        <w:r w:rsidR="00B12911" w:rsidRPr="00802B0E">
          <w:rPr>
            <w:rStyle w:val="aff6"/>
            <w:sz w:val="23"/>
            <w:szCs w:val="23"/>
            <w:lang w:val="ru-RU"/>
          </w:rPr>
          <w:t>3. Учебный процесс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722334" w:rsidRPr="00802B0E">
        <w:rPr>
          <w:sz w:val="23"/>
          <w:szCs w:val="23"/>
          <w:lang w:val="ru-RU"/>
        </w:rPr>
        <w:t>9</w:t>
      </w:r>
    </w:p>
    <w:p w14:paraId="0C941A88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57" w:history="1">
        <w:r w:rsidR="009C77AC" w:rsidRPr="00802B0E">
          <w:rPr>
            <w:rStyle w:val="aff6"/>
            <w:b w:val="0"/>
            <w:sz w:val="23"/>
            <w:szCs w:val="23"/>
          </w:rPr>
          <w:t>3.1. Описание учебного процесса.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722334" w:rsidRPr="00802B0E">
        <w:rPr>
          <w:b w:val="0"/>
          <w:sz w:val="23"/>
          <w:szCs w:val="23"/>
        </w:rPr>
        <w:t>9</w:t>
      </w:r>
    </w:p>
    <w:p w14:paraId="28CA9D83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58" w:history="1">
        <w:r w:rsidR="009C77AC" w:rsidRPr="00802B0E">
          <w:rPr>
            <w:rStyle w:val="aff6"/>
            <w:b w:val="0"/>
            <w:sz w:val="23"/>
            <w:szCs w:val="23"/>
          </w:rPr>
          <w:t xml:space="preserve">3.2. </w:t>
        </w:r>
        <w:r w:rsidR="0019523D" w:rsidRPr="00802B0E">
          <w:rPr>
            <w:rStyle w:val="aff6"/>
            <w:b w:val="0"/>
            <w:sz w:val="23"/>
            <w:szCs w:val="23"/>
          </w:rPr>
          <w:t>Организационные</w:t>
        </w:r>
        <w:r w:rsidR="009C77AC" w:rsidRPr="00802B0E">
          <w:rPr>
            <w:rStyle w:val="aff6"/>
            <w:b w:val="0"/>
            <w:sz w:val="23"/>
            <w:szCs w:val="23"/>
          </w:rPr>
          <w:t xml:space="preserve"> элементы обучения.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CD6E62" w:rsidRPr="00802B0E">
        <w:rPr>
          <w:b w:val="0"/>
          <w:sz w:val="23"/>
          <w:szCs w:val="23"/>
        </w:rPr>
        <w:t>9</w:t>
      </w:r>
    </w:p>
    <w:p w14:paraId="000976B9" w14:textId="77777777" w:rsidR="009C77AC" w:rsidRPr="00802B0E" w:rsidRDefault="007A15A8" w:rsidP="009C77AC">
      <w:pPr>
        <w:pStyle w:val="12"/>
        <w:rPr>
          <w:sz w:val="23"/>
          <w:szCs w:val="23"/>
          <w:lang w:val="ru-RU"/>
        </w:rPr>
      </w:pPr>
      <w:hyperlink w:anchor="_Toc467262859" w:history="1">
        <w:r w:rsidR="009C77AC" w:rsidRPr="00802B0E">
          <w:rPr>
            <w:rStyle w:val="aff6"/>
            <w:sz w:val="23"/>
            <w:szCs w:val="23"/>
            <w:lang w:val="ru-RU"/>
          </w:rPr>
          <w:t>4.</w:t>
        </w:r>
        <w:r w:rsidR="009C77AC" w:rsidRPr="00802B0E">
          <w:rPr>
            <w:sz w:val="23"/>
            <w:szCs w:val="23"/>
            <w:lang w:val="ru-RU"/>
          </w:rPr>
          <w:tab/>
        </w:r>
        <w:r w:rsidR="00B12911" w:rsidRPr="00802B0E">
          <w:rPr>
            <w:rStyle w:val="aff6"/>
            <w:sz w:val="23"/>
            <w:szCs w:val="23"/>
            <w:lang w:val="ru-RU"/>
          </w:rPr>
          <w:t>Преподавание и обучение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722334" w:rsidRPr="00802B0E">
        <w:rPr>
          <w:sz w:val="23"/>
          <w:szCs w:val="23"/>
          <w:lang w:val="ru-RU"/>
        </w:rPr>
        <w:t>10</w:t>
      </w:r>
    </w:p>
    <w:p w14:paraId="061C394E" w14:textId="77777777" w:rsidR="009C77AC" w:rsidRPr="00802B0E" w:rsidRDefault="00CD6E62" w:rsidP="0086316F">
      <w:pPr>
        <w:pStyle w:val="23"/>
        <w:rPr>
          <w:sz w:val="23"/>
          <w:szCs w:val="23"/>
        </w:rPr>
      </w:pPr>
      <w:r w:rsidRPr="00802B0E">
        <w:rPr>
          <w:b w:val="0"/>
          <w:sz w:val="23"/>
          <w:szCs w:val="23"/>
        </w:rPr>
        <w:t>4.1.</w:t>
      </w:r>
      <w:r w:rsidRPr="00802B0E">
        <w:rPr>
          <w:sz w:val="23"/>
          <w:szCs w:val="23"/>
        </w:rPr>
        <w:t xml:space="preserve"> </w:t>
      </w:r>
      <w:hyperlink w:anchor="_Toc467262860" w:history="1">
        <w:r w:rsidR="00973FEA" w:rsidRPr="00802B0E">
          <w:rPr>
            <w:b w:val="0"/>
            <w:sz w:val="23"/>
            <w:szCs w:val="23"/>
          </w:rPr>
          <w:t>Организационно-технические элементы обучения с использованием информационно-коммуникационных технологий</w:t>
        </w:r>
        <w:r w:rsidR="009C77AC" w:rsidRPr="00802B0E">
          <w:rPr>
            <w:b w:val="0"/>
            <w:webHidden/>
            <w:sz w:val="23"/>
            <w:szCs w:val="23"/>
          </w:rPr>
          <w:tab/>
        </w:r>
      </w:hyperlink>
      <w:r w:rsidR="00722334" w:rsidRPr="00802B0E">
        <w:rPr>
          <w:b w:val="0"/>
          <w:sz w:val="23"/>
          <w:szCs w:val="23"/>
        </w:rPr>
        <w:t>1</w:t>
      </w:r>
      <w:r w:rsidR="008C059A" w:rsidRPr="00802B0E">
        <w:rPr>
          <w:b w:val="0"/>
          <w:sz w:val="23"/>
          <w:szCs w:val="23"/>
        </w:rPr>
        <w:t>0</w:t>
      </w:r>
    </w:p>
    <w:p w14:paraId="03CF0B41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1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4.1.1. Текстовые и графические материалы.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</w:t>
      </w:r>
      <w:r w:rsidR="008C059A" w:rsidRPr="00802B0E">
        <w:rPr>
          <w:rFonts w:ascii="Times New Roman" w:hAnsi="Times New Roman"/>
          <w:noProof/>
          <w:sz w:val="23"/>
          <w:szCs w:val="23"/>
        </w:rPr>
        <w:t>0</w:t>
      </w:r>
    </w:p>
    <w:p w14:paraId="38EF7A4C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2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4.1.2. Видеозаписи.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</w:t>
      </w:r>
      <w:r w:rsidR="008C059A" w:rsidRPr="00802B0E">
        <w:rPr>
          <w:rFonts w:ascii="Times New Roman" w:hAnsi="Times New Roman"/>
          <w:noProof/>
          <w:sz w:val="23"/>
          <w:szCs w:val="23"/>
        </w:rPr>
        <w:t>0</w:t>
      </w:r>
    </w:p>
    <w:p w14:paraId="56339A68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3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4.1.3. Вебинары.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</w:t>
      </w:r>
      <w:r w:rsidR="008C059A" w:rsidRPr="00802B0E">
        <w:rPr>
          <w:rFonts w:ascii="Times New Roman" w:hAnsi="Times New Roman"/>
          <w:noProof/>
          <w:sz w:val="23"/>
          <w:szCs w:val="23"/>
        </w:rPr>
        <w:t>0</w:t>
      </w:r>
    </w:p>
    <w:p w14:paraId="14B76585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4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4.1.4. Онлайн-конференции.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</w:t>
      </w:r>
      <w:r w:rsidR="006749C7">
        <w:rPr>
          <w:rFonts w:ascii="Times New Roman" w:hAnsi="Times New Roman"/>
          <w:noProof/>
          <w:sz w:val="23"/>
          <w:szCs w:val="23"/>
        </w:rPr>
        <w:t>1</w:t>
      </w:r>
    </w:p>
    <w:p w14:paraId="5ABE5BB5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5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4.1.5. Интерактивные тренажеры.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</w:t>
      </w:r>
      <w:r w:rsidR="006749C7">
        <w:rPr>
          <w:rFonts w:ascii="Times New Roman" w:hAnsi="Times New Roman"/>
          <w:noProof/>
          <w:sz w:val="23"/>
          <w:szCs w:val="23"/>
        </w:rPr>
        <w:t>1</w:t>
      </w:r>
    </w:p>
    <w:p w14:paraId="53D11807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6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4.1.6. Кейсы.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11</w:t>
      </w:r>
    </w:p>
    <w:p w14:paraId="1793A641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7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4.1.7. Индивидуальные задания (практикумы).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11</w:t>
      </w:r>
    </w:p>
    <w:p w14:paraId="165DB9B2" w14:textId="77777777" w:rsidR="009C77AC" w:rsidRPr="00802B0E" w:rsidRDefault="007A15A8">
      <w:pPr>
        <w:pStyle w:val="31"/>
        <w:rPr>
          <w:rFonts w:ascii="Times New Roman" w:hAnsi="Times New Roman"/>
          <w:noProof/>
          <w:sz w:val="23"/>
          <w:szCs w:val="23"/>
        </w:rPr>
      </w:pPr>
      <w:hyperlink w:anchor="_Toc467262868" w:history="1">
        <w:r w:rsidR="009C77AC" w:rsidRPr="00802B0E">
          <w:rPr>
            <w:rStyle w:val="aff6"/>
            <w:rFonts w:ascii="Times New Roman" w:hAnsi="Times New Roman"/>
            <w:noProof/>
            <w:sz w:val="23"/>
            <w:szCs w:val="23"/>
          </w:rPr>
          <w:t>4.1.8. Бизнес-симуляция.</w:t>
        </w:r>
        <w:r w:rsidR="009C77AC" w:rsidRPr="00802B0E">
          <w:rPr>
            <w:rFonts w:ascii="Times New Roman" w:hAnsi="Times New Roman"/>
            <w:noProof/>
            <w:webHidden/>
            <w:sz w:val="23"/>
            <w:szCs w:val="23"/>
          </w:rPr>
          <w:tab/>
        </w:r>
      </w:hyperlink>
      <w:r w:rsidR="00C1502C" w:rsidRPr="00802B0E">
        <w:rPr>
          <w:rFonts w:ascii="Times New Roman" w:hAnsi="Times New Roman"/>
          <w:noProof/>
          <w:sz w:val="23"/>
          <w:szCs w:val="23"/>
        </w:rPr>
        <w:t>11</w:t>
      </w:r>
    </w:p>
    <w:p w14:paraId="24A9B057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69" w:history="1">
        <w:r w:rsidR="009C77AC" w:rsidRPr="00802B0E">
          <w:rPr>
            <w:rStyle w:val="aff6"/>
            <w:b w:val="0"/>
            <w:sz w:val="23"/>
            <w:szCs w:val="23"/>
          </w:rPr>
          <w:t>4.2.</w:t>
        </w:r>
        <w:r w:rsidR="009C77AC" w:rsidRPr="00802B0E">
          <w:rPr>
            <w:sz w:val="23"/>
            <w:szCs w:val="23"/>
          </w:rPr>
          <w:tab/>
        </w:r>
        <w:r w:rsidR="009C77AC" w:rsidRPr="00802B0E">
          <w:rPr>
            <w:rStyle w:val="aff6"/>
            <w:b w:val="0"/>
            <w:sz w:val="23"/>
            <w:szCs w:val="23"/>
          </w:rPr>
          <w:t xml:space="preserve">Коммуникация </w:t>
        </w:r>
        <w:r w:rsidR="008C059A" w:rsidRPr="00802B0E">
          <w:rPr>
            <w:rStyle w:val="aff6"/>
            <w:b w:val="0"/>
            <w:sz w:val="23"/>
            <w:szCs w:val="23"/>
          </w:rPr>
          <w:t>с обучающимися</w:t>
        </w:r>
        <w:r w:rsidR="009C77AC" w:rsidRPr="00802B0E">
          <w:rPr>
            <w:rStyle w:val="aff6"/>
            <w:b w:val="0"/>
            <w:sz w:val="23"/>
            <w:szCs w:val="23"/>
          </w:rPr>
          <w:t>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C1502C" w:rsidRPr="00802B0E">
        <w:rPr>
          <w:b w:val="0"/>
          <w:sz w:val="23"/>
          <w:szCs w:val="23"/>
        </w:rPr>
        <w:t>1</w:t>
      </w:r>
      <w:r w:rsidR="008C059A" w:rsidRPr="00802B0E">
        <w:rPr>
          <w:b w:val="0"/>
          <w:sz w:val="23"/>
          <w:szCs w:val="23"/>
        </w:rPr>
        <w:t>1</w:t>
      </w:r>
    </w:p>
    <w:p w14:paraId="1CDEC8CF" w14:textId="77777777" w:rsidR="009C77AC" w:rsidRPr="00802B0E" w:rsidRDefault="007A15A8" w:rsidP="009C77AC">
      <w:pPr>
        <w:pStyle w:val="12"/>
        <w:rPr>
          <w:sz w:val="23"/>
          <w:szCs w:val="23"/>
          <w:lang w:val="ru-RU"/>
        </w:rPr>
      </w:pPr>
      <w:hyperlink w:anchor="_Toc467262870" w:history="1">
        <w:r w:rsidR="009C77AC" w:rsidRPr="00802B0E">
          <w:rPr>
            <w:rStyle w:val="aff6"/>
            <w:sz w:val="23"/>
            <w:szCs w:val="23"/>
            <w:lang w:val="ru-RU"/>
          </w:rPr>
          <w:t>5. Ресурсное (кадровое и матер</w:t>
        </w:r>
        <w:r w:rsidR="00B12911" w:rsidRPr="00802B0E">
          <w:rPr>
            <w:rStyle w:val="aff6"/>
            <w:sz w:val="23"/>
            <w:szCs w:val="23"/>
            <w:lang w:val="ru-RU"/>
          </w:rPr>
          <w:t>иально-техническое) обеспечение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C1502C" w:rsidRPr="00802B0E">
        <w:rPr>
          <w:sz w:val="23"/>
          <w:szCs w:val="23"/>
          <w:lang w:val="ru-RU"/>
        </w:rPr>
        <w:t>1</w:t>
      </w:r>
      <w:r w:rsidR="008C059A" w:rsidRPr="00802B0E">
        <w:rPr>
          <w:sz w:val="23"/>
          <w:szCs w:val="23"/>
          <w:lang w:val="ru-RU"/>
        </w:rPr>
        <w:t>1</w:t>
      </w:r>
    </w:p>
    <w:p w14:paraId="29CA6074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71" w:history="1">
        <w:r w:rsidR="009C77AC" w:rsidRPr="00802B0E">
          <w:rPr>
            <w:rStyle w:val="aff6"/>
            <w:b w:val="0"/>
            <w:sz w:val="23"/>
            <w:szCs w:val="23"/>
          </w:rPr>
          <w:t>5.1.</w:t>
        </w:r>
        <w:r w:rsidR="009C77AC" w:rsidRPr="00802B0E">
          <w:rPr>
            <w:sz w:val="23"/>
            <w:szCs w:val="23"/>
          </w:rPr>
          <w:tab/>
        </w:r>
        <w:r w:rsidR="009C77AC" w:rsidRPr="00802B0E">
          <w:rPr>
            <w:rStyle w:val="aff6"/>
            <w:b w:val="0"/>
            <w:sz w:val="23"/>
            <w:szCs w:val="23"/>
          </w:rPr>
          <w:t>Кадровое обеспечение.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C1502C" w:rsidRPr="00802B0E">
        <w:rPr>
          <w:b w:val="0"/>
          <w:sz w:val="23"/>
          <w:szCs w:val="23"/>
        </w:rPr>
        <w:t>1</w:t>
      </w:r>
      <w:r w:rsidR="008C059A" w:rsidRPr="00802B0E">
        <w:rPr>
          <w:b w:val="0"/>
          <w:sz w:val="23"/>
          <w:szCs w:val="23"/>
        </w:rPr>
        <w:t>2</w:t>
      </w:r>
    </w:p>
    <w:p w14:paraId="53E2FEE8" w14:textId="77777777" w:rsidR="009C77AC" w:rsidRPr="00802B0E" w:rsidRDefault="007A15A8" w:rsidP="0086316F">
      <w:pPr>
        <w:pStyle w:val="23"/>
        <w:rPr>
          <w:sz w:val="23"/>
          <w:szCs w:val="23"/>
        </w:rPr>
      </w:pPr>
      <w:hyperlink w:anchor="_Toc467262872" w:history="1">
        <w:r w:rsidR="009C77AC" w:rsidRPr="00802B0E">
          <w:rPr>
            <w:rStyle w:val="aff6"/>
            <w:b w:val="0"/>
            <w:sz w:val="23"/>
            <w:szCs w:val="23"/>
          </w:rPr>
          <w:t>5.2. Материально-техническое обеспечение учебного процесса.</w:t>
        </w:r>
        <w:r w:rsidR="009C77AC" w:rsidRPr="00802B0E">
          <w:rPr>
            <w:webHidden/>
            <w:sz w:val="23"/>
            <w:szCs w:val="23"/>
          </w:rPr>
          <w:tab/>
        </w:r>
      </w:hyperlink>
      <w:r w:rsidR="0086316F" w:rsidRPr="00802B0E">
        <w:rPr>
          <w:b w:val="0"/>
          <w:sz w:val="23"/>
          <w:szCs w:val="23"/>
        </w:rPr>
        <w:t>1</w:t>
      </w:r>
      <w:r w:rsidR="008C059A" w:rsidRPr="00802B0E">
        <w:rPr>
          <w:b w:val="0"/>
          <w:sz w:val="23"/>
          <w:szCs w:val="23"/>
        </w:rPr>
        <w:t>3</w:t>
      </w:r>
    </w:p>
    <w:p w14:paraId="4659F009" w14:textId="77777777" w:rsidR="009C77AC" w:rsidRPr="00802B0E" w:rsidRDefault="007A15A8" w:rsidP="009C77AC">
      <w:pPr>
        <w:pStyle w:val="12"/>
        <w:rPr>
          <w:sz w:val="23"/>
          <w:szCs w:val="23"/>
          <w:lang w:val="ru-RU"/>
        </w:rPr>
      </w:pPr>
      <w:hyperlink w:anchor="_Toc467262873" w:history="1">
        <w:r w:rsidR="00B12911" w:rsidRPr="00802B0E">
          <w:rPr>
            <w:rStyle w:val="aff6"/>
            <w:sz w:val="23"/>
            <w:szCs w:val="23"/>
            <w:lang w:val="ru-RU"/>
          </w:rPr>
          <w:t>6. Завершение обучения и выпуск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86316F" w:rsidRPr="00802B0E">
        <w:rPr>
          <w:sz w:val="23"/>
          <w:szCs w:val="23"/>
          <w:lang w:val="ru-RU"/>
        </w:rPr>
        <w:t>1</w:t>
      </w:r>
      <w:r w:rsidR="008C059A" w:rsidRPr="00802B0E">
        <w:rPr>
          <w:sz w:val="23"/>
          <w:szCs w:val="23"/>
          <w:lang w:val="ru-RU"/>
        </w:rPr>
        <w:t>4</w:t>
      </w:r>
    </w:p>
    <w:p w14:paraId="035A5660" w14:textId="77777777" w:rsidR="009C77AC" w:rsidRPr="00802B0E" w:rsidRDefault="007A15A8" w:rsidP="009C77AC">
      <w:pPr>
        <w:pStyle w:val="12"/>
        <w:rPr>
          <w:sz w:val="23"/>
          <w:szCs w:val="23"/>
          <w:lang w:val="ru-RU"/>
        </w:rPr>
      </w:pPr>
      <w:hyperlink w:anchor="_Toc467262874" w:history="1">
        <w:r w:rsidR="008F620E" w:rsidRPr="00802B0E">
          <w:rPr>
            <w:rStyle w:val="aff6"/>
            <w:sz w:val="23"/>
            <w:szCs w:val="23"/>
            <w:lang w:val="ru-RU"/>
          </w:rPr>
          <w:t>7. Процесс аккредитации</w:t>
        </w:r>
        <w:r w:rsidR="009C77AC" w:rsidRPr="00802B0E">
          <w:rPr>
            <w:rStyle w:val="aff6"/>
            <w:sz w:val="23"/>
            <w:szCs w:val="23"/>
            <w:lang w:val="ru-RU"/>
          </w:rPr>
          <w:t xml:space="preserve"> программы</w:t>
        </w:r>
        <w:r w:rsidR="008F620E" w:rsidRPr="00802B0E">
          <w:rPr>
            <w:rStyle w:val="aff6"/>
            <w:sz w:val="23"/>
            <w:szCs w:val="23"/>
            <w:lang w:val="ru-RU"/>
          </w:rPr>
          <w:t xml:space="preserve"> с применением электронного обучения или дистанционных образовательных технологий</w:t>
        </w:r>
        <w:r w:rsidR="009C77AC" w:rsidRPr="00802B0E">
          <w:rPr>
            <w:webHidden/>
            <w:sz w:val="23"/>
            <w:szCs w:val="23"/>
            <w:lang w:val="ru-RU"/>
          </w:rPr>
          <w:tab/>
        </w:r>
      </w:hyperlink>
      <w:r w:rsidR="0086316F" w:rsidRPr="00802B0E">
        <w:rPr>
          <w:sz w:val="23"/>
          <w:szCs w:val="23"/>
          <w:lang w:val="ru-RU"/>
        </w:rPr>
        <w:t>1</w:t>
      </w:r>
      <w:r w:rsidR="008C059A" w:rsidRPr="00802B0E">
        <w:rPr>
          <w:sz w:val="23"/>
          <w:szCs w:val="23"/>
          <w:lang w:val="ru-RU"/>
        </w:rPr>
        <w:t>4</w:t>
      </w:r>
    </w:p>
    <w:p w14:paraId="3BB050D4" w14:textId="77777777" w:rsidR="0086316F" w:rsidRPr="00802B0E" w:rsidRDefault="0086316F" w:rsidP="0086316F">
      <w:pPr>
        <w:rPr>
          <w:rFonts w:ascii="Times New Roman" w:hAnsi="Times New Roman"/>
          <w:sz w:val="23"/>
          <w:szCs w:val="23"/>
          <w:lang w:eastAsia="ru-RU"/>
        </w:rPr>
      </w:pPr>
      <w:r w:rsidRPr="00802B0E">
        <w:rPr>
          <w:rFonts w:ascii="Times New Roman" w:hAnsi="Times New Roman"/>
          <w:sz w:val="23"/>
          <w:szCs w:val="23"/>
          <w:lang w:eastAsia="ru-RU"/>
        </w:rPr>
        <w:t xml:space="preserve">    </w:t>
      </w:r>
      <w:r w:rsidR="006749C7">
        <w:rPr>
          <w:rFonts w:ascii="Times New Roman" w:hAnsi="Times New Roman"/>
          <w:sz w:val="23"/>
          <w:szCs w:val="23"/>
          <w:lang w:eastAsia="ru-RU"/>
        </w:rPr>
        <w:t>7.17</w:t>
      </w:r>
      <w:r w:rsidRPr="00802B0E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Pr="00802B0E">
        <w:rPr>
          <w:rFonts w:ascii="Times New Roman" w:hAnsi="Times New Roman"/>
          <w:sz w:val="23"/>
          <w:szCs w:val="23"/>
        </w:rPr>
        <w:t>Подробное описание этапов проведения аккредитации и их административное сопровождение………………………………………………………………………………</w:t>
      </w:r>
      <w:r w:rsidR="00B02891">
        <w:rPr>
          <w:rFonts w:ascii="Times New Roman" w:hAnsi="Times New Roman"/>
          <w:sz w:val="23"/>
          <w:szCs w:val="23"/>
        </w:rPr>
        <w:t>…...</w:t>
      </w:r>
      <w:r w:rsidRPr="00802B0E">
        <w:rPr>
          <w:rFonts w:ascii="Times New Roman" w:hAnsi="Times New Roman"/>
          <w:sz w:val="23"/>
          <w:szCs w:val="23"/>
        </w:rPr>
        <w:t>….</w:t>
      </w:r>
      <w:r w:rsidR="008C059A" w:rsidRPr="00802B0E">
        <w:rPr>
          <w:rFonts w:ascii="Times New Roman" w:hAnsi="Times New Roman"/>
          <w:sz w:val="23"/>
          <w:szCs w:val="23"/>
        </w:rPr>
        <w:t>17</w:t>
      </w:r>
    </w:p>
    <w:p w14:paraId="7619B871" w14:textId="77777777" w:rsidR="009C77AC" w:rsidRPr="00AC15B3" w:rsidRDefault="007A15A8" w:rsidP="009C77AC">
      <w:pPr>
        <w:pStyle w:val="12"/>
        <w:rPr>
          <w:rStyle w:val="aff6"/>
          <w:color w:val="auto"/>
          <w:u w:val="none"/>
          <w:lang w:val="ru-RU"/>
        </w:rPr>
      </w:pPr>
      <w:hyperlink w:anchor="_Toc467262875" w:history="1">
        <w:r w:rsidR="009C77AC" w:rsidRPr="00802B0E">
          <w:rPr>
            <w:rStyle w:val="aff6"/>
            <w:sz w:val="23"/>
            <w:szCs w:val="23"/>
            <w:lang w:val="ru-RU"/>
          </w:rPr>
          <w:t xml:space="preserve">Схема 1. </w:t>
        </w:r>
      </w:hyperlink>
      <w:r w:rsidR="00802B0E" w:rsidRPr="00802B0E">
        <w:rPr>
          <w:b/>
          <w:sz w:val="23"/>
          <w:szCs w:val="23"/>
          <w:lang w:val="ru-RU"/>
        </w:rPr>
        <w:t xml:space="preserve"> </w:t>
      </w:r>
      <w:r w:rsidR="00802B0E" w:rsidRPr="00802B0E">
        <w:rPr>
          <w:sz w:val="23"/>
          <w:szCs w:val="23"/>
          <w:lang w:val="ru-RU"/>
        </w:rPr>
        <w:t>Аккредитация программы МВА с применением дистанционных технологий и электронного обучения</w:t>
      </w:r>
      <w:r w:rsidR="00802B0E" w:rsidRPr="00802B0E">
        <w:rPr>
          <w:rStyle w:val="aff6"/>
          <w:color w:val="auto"/>
          <w:sz w:val="23"/>
          <w:szCs w:val="23"/>
          <w:u w:val="none"/>
          <w:lang w:val="ru-RU"/>
        </w:rPr>
        <w:t xml:space="preserve"> </w:t>
      </w:r>
      <w:r w:rsidR="00060DC1" w:rsidRPr="00802B0E">
        <w:rPr>
          <w:rStyle w:val="aff6"/>
          <w:color w:val="auto"/>
          <w:sz w:val="23"/>
          <w:szCs w:val="23"/>
          <w:u w:val="none"/>
          <w:lang w:val="ru-RU"/>
        </w:rPr>
        <w:t>………...</w:t>
      </w:r>
      <w:r w:rsidR="0086316F" w:rsidRPr="00802B0E">
        <w:rPr>
          <w:rStyle w:val="aff6"/>
          <w:color w:val="auto"/>
          <w:sz w:val="23"/>
          <w:szCs w:val="23"/>
          <w:u w:val="none"/>
          <w:lang w:val="ru-RU"/>
        </w:rPr>
        <w:t>…</w:t>
      </w:r>
      <w:r w:rsidR="00B02891">
        <w:rPr>
          <w:rStyle w:val="aff6"/>
          <w:color w:val="auto"/>
          <w:sz w:val="23"/>
          <w:szCs w:val="23"/>
          <w:u w:val="none"/>
          <w:lang w:val="ru-RU"/>
        </w:rPr>
        <w:t>……………………………………………………………..</w:t>
      </w:r>
      <w:r w:rsidR="0086316F" w:rsidRPr="00802B0E">
        <w:rPr>
          <w:rStyle w:val="aff6"/>
          <w:color w:val="auto"/>
          <w:sz w:val="23"/>
          <w:szCs w:val="23"/>
          <w:u w:val="none"/>
          <w:lang w:val="ru-RU"/>
        </w:rPr>
        <w:t>…</w:t>
      </w:r>
      <w:r w:rsidR="008C059A" w:rsidRPr="00802B0E">
        <w:rPr>
          <w:rStyle w:val="aff6"/>
          <w:color w:val="auto"/>
          <w:sz w:val="23"/>
          <w:szCs w:val="23"/>
          <w:u w:val="none"/>
          <w:lang w:val="ru-RU"/>
        </w:rPr>
        <w:t>19</w:t>
      </w:r>
    </w:p>
    <w:p w14:paraId="53C5C8AD" w14:textId="77777777" w:rsidR="00902553" w:rsidRPr="00AC15B3" w:rsidRDefault="00902553" w:rsidP="00902553">
      <w:pPr>
        <w:rPr>
          <w:rFonts w:ascii="Times New Roman" w:hAnsi="Times New Roman"/>
          <w:lang w:eastAsia="ru-RU"/>
        </w:rPr>
      </w:pPr>
    </w:p>
    <w:p w14:paraId="65B077FA" w14:textId="77777777" w:rsidR="000E6E19" w:rsidRPr="00AC15B3" w:rsidRDefault="009C77AC" w:rsidP="00902553">
      <w:pPr>
        <w:pStyle w:val="a4"/>
        <w:numPr>
          <w:ilvl w:val="0"/>
          <w:numId w:val="40"/>
        </w:numPr>
        <w:rPr>
          <w:rFonts w:ascii="Times New Roman" w:hAnsi="Times New Roman"/>
          <w:b/>
        </w:rPr>
      </w:pPr>
      <w:r w:rsidRPr="00AC15B3">
        <w:rPr>
          <w:rFonts w:ascii="Times New Roman" w:hAnsi="Times New Roman"/>
          <w:noProof/>
          <w:lang w:val="en-US" w:eastAsia="ru-RU"/>
        </w:rPr>
        <w:fldChar w:fldCharType="end"/>
      </w:r>
      <w:bookmarkStart w:id="1" w:name="_Toc467232900"/>
      <w:bookmarkStart w:id="2" w:name="_Toc467232936"/>
      <w:bookmarkStart w:id="3" w:name="_Toc467232901"/>
      <w:bookmarkStart w:id="4" w:name="_Toc467232937"/>
      <w:bookmarkStart w:id="5" w:name="_Toc467167560"/>
      <w:bookmarkStart w:id="6" w:name="_Toc467232446"/>
      <w:bookmarkStart w:id="7" w:name="_Toc467232739"/>
      <w:bookmarkStart w:id="8" w:name="_Toc467232902"/>
      <w:bookmarkStart w:id="9" w:name="_Toc467232938"/>
      <w:bookmarkStart w:id="10" w:name="_Toc467262844"/>
      <w:bookmarkEnd w:id="1"/>
      <w:bookmarkEnd w:id="2"/>
      <w:bookmarkEnd w:id="3"/>
      <w:bookmarkEnd w:id="4"/>
      <w:r w:rsidR="000E6E19" w:rsidRPr="00AC15B3">
        <w:rPr>
          <w:rFonts w:ascii="Times New Roman" w:hAnsi="Times New Roman"/>
          <w:b/>
        </w:rPr>
        <w:t>Общие принципы</w:t>
      </w:r>
      <w:bookmarkEnd w:id="5"/>
      <w:bookmarkEnd w:id="6"/>
      <w:bookmarkEnd w:id="7"/>
      <w:bookmarkEnd w:id="8"/>
      <w:bookmarkEnd w:id="9"/>
      <w:bookmarkEnd w:id="10"/>
      <w:r w:rsidR="00B12911" w:rsidRPr="00AC15B3">
        <w:rPr>
          <w:rFonts w:ascii="Times New Roman" w:hAnsi="Times New Roman"/>
          <w:b/>
        </w:rPr>
        <w:t>.</w:t>
      </w:r>
    </w:p>
    <w:p w14:paraId="3DF79793" w14:textId="77777777" w:rsidR="000E6E19" w:rsidRPr="00AC15B3" w:rsidRDefault="000E6E19" w:rsidP="000E6E19">
      <w:pPr>
        <w:rPr>
          <w:rFonts w:ascii="Times New Roman" w:hAnsi="Times New Roman"/>
        </w:rPr>
      </w:pPr>
    </w:p>
    <w:p w14:paraId="5E7EAF81" w14:textId="77777777" w:rsidR="004B0E46" w:rsidRPr="00AC15B3" w:rsidRDefault="000E6E19" w:rsidP="00D74DB1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Положение разрабатывается в связи с серьезными изменениями</w:t>
      </w:r>
      <w:r w:rsidR="00B163C0" w:rsidRPr="00AC15B3">
        <w:rPr>
          <w:rFonts w:ascii="Times New Roman" w:hAnsi="Times New Roman"/>
        </w:rPr>
        <w:t xml:space="preserve">, </w:t>
      </w:r>
      <w:r w:rsidRPr="00AC15B3">
        <w:rPr>
          <w:rFonts w:ascii="Times New Roman" w:hAnsi="Times New Roman"/>
        </w:rPr>
        <w:t>новыми тенденциями и потребностями бизнес-образования</w:t>
      </w:r>
      <w:r w:rsidR="00884C43" w:rsidRPr="00AC15B3">
        <w:rPr>
          <w:rFonts w:ascii="Times New Roman" w:hAnsi="Times New Roman"/>
        </w:rPr>
        <w:t xml:space="preserve"> и</w:t>
      </w:r>
      <w:r w:rsidR="009E6D22" w:rsidRPr="00AC15B3">
        <w:rPr>
          <w:rFonts w:ascii="Times New Roman" w:hAnsi="Times New Roman"/>
        </w:rPr>
        <w:t xml:space="preserve"> </w:t>
      </w:r>
      <w:r w:rsidRPr="00AC15B3">
        <w:rPr>
          <w:rFonts w:ascii="Times New Roman" w:hAnsi="Times New Roman"/>
        </w:rPr>
        <w:t>интенсивн</w:t>
      </w:r>
      <w:r w:rsidR="00DB5D0D" w:rsidRPr="00AC15B3">
        <w:rPr>
          <w:rFonts w:ascii="Times New Roman" w:hAnsi="Times New Roman"/>
        </w:rPr>
        <w:t>ым</w:t>
      </w:r>
      <w:r w:rsidRPr="00AC15B3">
        <w:rPr>
          <w:rFonts w:ascii="Times New Roman" w:hAnsi="Times New Roman"/>
        </w:rPr>
        <w:t xml:space="preserve"> использование</w:t>
      </w:r>
      <w:r w:rsidR="00DB5D0D" w:rsidRPr="00AC15B3">
        <w:rPr>
          <w:rFonts w:ascii="Times New Roman" w:hAnsi="Times New Roman"/>
        </w:rPr>
        <w:t>м</w:t>
      </w:r>
      <w:r w:rsidRPr="00AC15B3">
        <w:rPr>
          <w:rFonts w:ascii="Times New Roman" w:hAnsi="Times New Roman"/>
        </w:rPr>
        <w:t xml:space="preserve"> современны</w:t>
      </w:r>
      <w:r w:rsidR="00DB5D0D" w:rsidRPr="00AC15B3">
        <w:rPr>
          <w:rFonts w:ascii="Times New Roman" w:hAnsi="Times New Roman"/>
        </w:rPr>
        <w:t>х</w:t>
      </w:r>
      <w:r w:rsidRPr="00AC15B3">
        <w:rPr>
          <w:rFonts w:ascii="Times New Roman" w:hAnsi="Times New Roman"/>
        </w:rPr>
        <w:t xml:space="preserve"> информационных и коммуникационных технологий. Прямым следствием применения этих технологий яв</w:t>
      </w:r>
      <w:r w:rsidR="00884C43" w:rsidRPr="00AC15B3">
        <w:rPr>
          <w:rFonts w:ascii="Times New Roman" w:hAnsi="Times New Roman"/>
        </w:rPr>
        <w:t>ляется</w:t>
      </w:r>
      <w:r w:rsidRPr="00AC15B3">
        <w:rPr>
          <w:rFonts w:ascii="Times New Roman" w:hAnsi="Times New Roman"/>
        </w:rPr>
        <w:t xml:space="preserve"> развитие </w:t>
      </w:r>
      <w:r w:rsidR="008E6BC0">
        <w:rPr>
          <w:rFonts w:ascii="Times New Roman" w:hAnsi="Times New Roman"/>
          <w:i/>
        </w:rPr>
        <w:t xml:space="preserve">дистанционного, </w:t>
      </w:r>
      <w:r w:rsidR="008E6BC0" w:rsidRPr="008E6BC0">
        <w:rPr>
          <w:rFonts w:ascii="Times New Roman" w:hAnsi="Times New Roman"/>
          <w:i/>
        </w:rPr>
        <w:t>электронного и смешанного образования (далее по тексту данные два вида образования будут объединены одним понятием «дистанционное»)</w:t>
      </w:r>
      <w:r w:rsidR="008E6BC0" w:rsidRPr="008E6BC0">
        <w:rPr>
          <w:rFonts w:ascii="Times New Roman" w:hAnsi="Times New Roman"/>
        </w:rPr>
        <w:t>.</w:t>
      </w:r>
      <w:r w:rsidRPr="00AC15B3">
        <w:rPr>
          <w:rFonts w:ascii="Times New Roman" w:hAnsi="Times New Roman"/>
        </w:rPr>
        <w:t xml:space="preserve"> </w:t>
      </w:r>
    </w:p>
    <w:p w14:paraId="3D1FBE2E" w14:textId="77777777" w:rsidR="000E6E19" w:rsidRPr="00AC15B3" w:rsidRDefault="000E6E19" w:rsidP="000E6E19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Наряду </w:t>
      </w:r>
      <w:r w:rsidRPr="008E6BC0">
        <w:rPr>
          <w:rFonts w:ascii="Times New Roman" w:hAnsi="Times New Roman"/>
        </w:rPr>
        <w:t xml:space="preserve">с новыми возможностями рассредоточенной организации учебного процесса </w:t>
      </w:r>
      <w:r w:rsidR="00B163C0" w:rsidRPr="008E6BC0">
        <w:rPr>
          <w:rFonts w:ascii="Times New Roman" w:hAnsi="Times New Roman"/>
        </w:rPr>
        <w:t>дистанционное</w:t>
      </w:r>
      <w:r w:rsidRPr="008E6BC0">
        <w:rPr>
          <w:rFonts w:ascii="Times New Roman" w:hAnsi="Times New Roman"/>
        </w:rPr>
        <w:t xml:space="preserve"> </w:t>
      </w:r>
      <w:r w:rsidR="00060DC1" w:rsidRPr="008E6BC0">
        <w:rPr>
          <w:rFonts w:ascii="Times New Roman" w:hAnsi="Times New Roman"/>
        </w:rPr>
        <w:t xml:space="preserve">и смешанное </w:t>
      </w:r>
      <w:r w:rsidRPr="008E6BC0">
        <w:rPr>
          <w:rFonts w:ascii="Times New Roman" w:hAnsi="Times New Roman"/>
        </w:rPr>
        <w:t>обучение</w:t>
      </w:r>
      <w:r w:rsidRPr="00AC15B3">
        <w:rPr>
          <w:rFonts w:ascii="Times New Roman" w:hAnsi="Times New Roman"/>
        </w:rPr>
        <w:t xml:space="preserve"> позволяет </w:t>
      </w:r>
      <w:r w:rsidR="00445EB8" w:rsidRPr="00AC15B3">
        <w:rPr>
          <w:rFonts w:ascii="Times New Roman" w:hAnsi="Times New Roman"/>
        </w:rPr>
        <w:t>обучающимся</w:t>
      </w:r>
      <w:r w:rsidR="004B0E46" w:rsidRPr="00AC15B3">
        <w:rPr>
          <w:rFonts w:ascii="Times New Roman" w:hAnsi="Times New Roman"/>
        </w:rPr>
        <w:t xml:space="preserve"> работать с лучшими онлайн-библиотеками и кейсами, </w:t>
      </w:r>
      <w:r w:rsidRPr="00AC15B3">
        <w:rPr>
          <w:rFonts w:ascii="Times New Roman" w:hAnsi="Times New Roman"/>
        </w:rPr>
        <w:t>обеспе</w:t>
      </w:r>
      <w:r w:rsidR="004B0E46" w:rsidRPr="00AC15B3">
        <w:rPr>
          <w:rFonts w:ascii="Times New Roman" w:hAnsi="Times New Roman"/>
        </w:rPr>
        <w:t>чивает</w:t>
      </w:r>
      <w:r w:rsidRPr="00AC15B3">
        <w:rPr>
          <w:rFonts w:ascii="Times New Roman" w:hAnsi="Times New Roman"/>
        </w:rPr>
        <w:t xml:space="preserve"> широкий доступ студент</w:t>
      </w:r>
      <w:r w:rsidR="004B0E46" w:rsidRPr="00AC15B3">
        <w:rPr>
          <w:rFonts w:ascii="Times New Roman" w:hAnsi="Times New Roman"/>
        </w:rPr>
        <w:t>ов</w:t>
      </w:r>
      <w:r w:rsidR="00BB19C0" w:rsidRPr="00AC15B3">
        <w:rPr>
          <w:rFonts w:ascii="Times New Roman" w:hAnsi="Times New Roman"/>
        </w:rPr>
        <w:t xml:space="preserve"> </w:t>
      </w:r>
      <w:r w:rsidRPr="00AC15B3">
        <w:rPr>
          <w:rFonts w:ascii="Times New Roman" w:hAnsi="Times New Roman"/>
        </w:rPr>
        <w:t>к рассредоточенным базам данных</w:t>
      </w:r>
      <w:r w:rsidR="008E2956" w:rsidRPr="00AC15B3">
        <w:rPr>
          <w:rFonts w:ascii="Times New Roman" w:hAnsi="Times New Roman"/>
        </w:rPr>
        <w:t xml:space="preserve">, </w:t>
      </w:r>
      <w:r w:rsidRPr="00AC15B3">
        <w:rPr>
          <w:rFonts w:ascii="Times New Roman" w:hAnsi="Times New Roman"/>
        </w:rPr>
        <w:t>объектам интеллектуальной собственности</w:t>
      </w:r>
      <w:r w:rsidR="008E2956" w:rsidRPr="00AC15B3">
        <w:rPr>
          <w:rFonts w:ascii="Times New Roman" w:hAnsi="Times New Roman"/>
        </w:rPr>
        <w:t xml:space="preserve"> и </w:t>
      </w:r>
      <w:r w:rsidR="004B0E46" w:rsidRPr="00AC15B3">
        <w:rPr>
          <w:rFonts w:ascii="Times New Roman" w:hAnsi="Times New Roman"/>
        </w:rPr>
        <w:t xml:space="preserve">их </w:t>
      </w:r>
      <w:r w:rsidRPr="00AC15B3">
        <w:rPr>
          <w:rFonts w:ascii="Times New Roman" w:hAnsi="Times New Roman"/>
        </w:rPr>
        <w:t xml:space="preserve">эффективному использованию. </w:t>
      </w:r>
      <w:r w:rsidR="004B0E46" w:rsidRPr="00AC15B3">
        <w:rPr>
          <w:rFonts w:ascii="Times New Roman" w:hAnsi="Times New Roman"/>
        </w:rPr>
        <w:t>Н</w:t>
      </w:r>
      <w:r w:rsidRPr="00AC15B3">
        <w:rPr>
          <w:rFonts w:ascii="Times New Roman" w:hAnsi="Times New Roman"/>
        </w:rPr>
        <w:t>овые возможности открываются</w:t>
      </w:r>
      <w:r w:rsidR="00A54665" w:rsidRPr="00AC15B3">
        <w:rPr>
          <w:rFonts w:ascii="Times New Roman" w:hAnsi="Times New Roman"/>
        </w:rPr>
        <w:t xml:space="preserve"> </w:t>
      </w:r>
      <w:r w:rsidR="004B0E46" w:rsidRPr="00AC15B3">
        <w:rPr>
          <w:rFonts w:ascii="Times New Roman" w:hAnsi="Times New Roman"/>
        </w:rPr>
        <w:t xml:space="preserve">и </w:t>
      </w:r>
      <w:r w:rsidRPr="00AC15B3">
        <w:rPr>
          <w:rFonts w:ascii="Times New Roman" w:hAnsi="Times New Roman"/>
        </w:rPr>
        <w:t xml:space="preserve">для проведения </w:t>
      </w:r>
      <w:r w:rsidR="008E2956" w:rsidRPr="00AC15B3">
        <w:rPr>
          <w:rFonts w:ascii="Times New Roman" w:hAnsi="Times New Roman"/>
        </w:rPr>
        <w:t>социологических опросов</w:t>
      </w:r>
      <w:r w:rsidR="00BB19C0" w:rsidRPr="00AC15B3">
        <w:rPr>
          <w:rFonts w:ascii="Times New Roman" w:hAnsi="Times New Roman"/>
        </w:rPr>
        <w:t xml:space="preserve"> и</w:t>
      </w:r>
      <w:r w:rsidR="00301A0D" w:rsidRPr="00AC15B3">
        <w:rPr>
          <w:rFonts w:ascii="Times New Roman" w:hAnsi="Times New Roman"/>
        </w:rPr>
        <w:t xml:space="preserve"> </w:t>
      </w:r>
      <w:r w:rsidRPr="00AC15B3">
        <w:rPr>
          <w:rFonts w:ascii="Times New Roman" w:hAnsi="Times New Roman"/>
        </w:rPr>
        <w:t>научных исследований</w:t>
      </w:r>
      <w:r w:rsidR="004B0E46" w:rsidRPr="00AC15B3">
        <w:rPr>
          <w:rFonts w:ascii="Times New Roman" w:hAnsi="Times New Roman"/>
        </w:rPr>
        <w:t xml:space="preserve">. </w:t>
      </w:r>
      <w:r w:rsidR="00DE7012" w:rsidRPr="00AC15B3">
        <w:rPr>
          <w:rFonts w:ascii="Times New Roman" w:hAnsi="Times New Roman"/>
        </w:rPr>
        <w:t xml:space="preserve">Важной </w:t>
      </w:r>
      <w:r w:rsidR="008E2956" w:rsidRPr="00AC15B3">
        <w:rPr>
          <w:rFonts w:ascii="Times New Roman" w:hAnsi="Times New Roman"/>
        </w:rPr>
        <w:t xml:space="preserve">задачей </w:t>
      </w:r>
      <w:r w:rsidRPr="00AC15B3">
        <w:rPr>
          <w:rFonts w:ascii="Times New Roman" w:hAnsi="Times New Roman"/>
        </w:rPr>
        <w:t xml:space="preserve">программ, основанных на </w:t>
      </w:r>
      <w:r w:rsidR="00E2270F" w:rsidRPr="00AC15B3">
        <w:rPr>
          <w:rFonts w:ascii="Times New Roman" w:hAnsi="Times New Roman"/>
        </w:rPr>
        <w:t>дистанционном</w:t>
      </w:r>
      <w:r w:rsidRPr="00AC15B3">
        <w:rPr>
          <w:rFonts w:ascii="Times New Roman" w:hAnsi="Times New Roman"/>
        </w:rPr>
        <w:t xml:space="preserve"> </w:t>
      </w:r>
      <w:r w:rsidR="00060DC1" w:rsidRPr="00AC15B3">
        <w:rPr>
          <w:rFonts w:ascii="Times New Roman" w:hAnsi="Times New Roman"/>
        </w:rPr>
        <w:t xml:space="preserve">и смешанном </w:t>
      </w:r>
      <w:r w:rsidRPr="00AC15B3">
        <w:rPr>
          <w:rFonts w:ascii="Times New Roman" w:hAnsi="Times New Roman"/>
        </w:rPr>
        <w:t>обучении</w:t>
      </w:r>
      <w:r w:rsidR="00D74DB1" w:rsidRPr="00AC15B3">
        <w:rPr>
          <w:rFonts w:ascii="Times New Roman" w:hAnsi="Times New Roman"/>
        </w:rPr>
        <w:t xml:space="preserve">, </w:t>
      </w:r>
      <w:r w:rsidR="008E2956" w:rsidRPr="00AC15B3">
        <w:rPr>
          <w:rFonts w:ascii="Times New Roman" w:hAnsi="Times New Roman"/>
        </w:rPr>
        <w:t xml:space="preserve">является </w:t>
      </w:r>
      <w:r w:rsidRPr="00AC15B3">
        <w:rPr>
          <w:rFonts w:ascii="Times New Roman" w:hAnsi="Times New Roman"/>
        </w:rPr>
        <w:t>качествен</w:t>
      </w:r>
      <w:r w:rsidR="008E2956" w:rsidRPr="00AC15B3">
        <w:rPr>
          <w:rFonts w:ascii="Times New Roman" w:hAnsi="Times New Roman"/>
        </w:rPr>
        <w:t>ное</w:t>
      </w:r>
      <w:r w:rsidRPr="00AC15B3">
        <w:rPr>
          <w:rFonts w:ascii="Times New Roman" w:hAnsi="Times New Roman"/>
        </w:rPr>
        <w:t xml:space="preserve"> улучшени</w:t>
      </w:r>
      <w:r w:rsidR="008E2956" w:rsidRPr="00AC15B3">
        <w:rPr>
          <w:rFonts w:ascii="Times New Roman" w:hAnsi="Times New Roman"/>
        </w:rPr>
        <w:t>е</w:t>
      </w:r>
      <w:r w:rsidRPr="00AC15B3">
        <w:rPr>
          <w:rFonts w:ascii="Times New Roman" w:hAnsi="Times New Roman"/>
        </w:rPr>
        <w:t xml:space="preserve"> учебного процесса, </w:t>
      </w:r>
      <w:r w:rsidR="007050A7" w:rsidRPr="00AC15B3">
        <w:rPr>
          <w:rFonts w:ascii="Times New Roman" w:hAnsi="Times New Roman"/>
        </w:rPr>
        <w:t>где дистанционные программы могут охватывать учебный</w:t>
      </w:r>
      <w:r w:rsidR="00A069C1" w:rsidRPr="00AC15B3">
        <w:rPr>
          <w:rFonts w:ascii="Times New Roman" w:hAnsi="Times New Roman"/>
        </w:rPr>
        <w:t xml:space="preserve"> процесс в целом или частично</w:t>
      </w:r>
      <w:r w:rsidR="00DE7012" w:rsidRPr="00AC15B3">
        <w:rPr>
          <w:rFonts w:ascii="Times New Roman" w:hAnsi="Times New Roman"/>
        </w:rPr>
        <w:t xml:space="preserve"> (т</w:t>
      </w:r>
      <w:r w:rsidR="00BB19C0" w:rsidRPr="00AC15B3">
        <w:rPr>
          <w:rFonts w:ascii="Times New Roman" w:hAnsi="Times New Roman"/>
        </w:rPr>
        <w:t xml:space="preserve">акже </w:t>
      </w:r>
      <w:r w:rsidR="009D153C" w:rsidRPr="00AC15B3">
        <w:rPr>
          <w:rFonts w:ascii="Times New Roman" w:hAnsi="Times New Roman"/>
        </w:rPr>
        <w:t>могут применят</w:t>
      </w:r>
      <w:r w:rsidR="00B12911" w:rsidRPr="00AC15B3">
        <w:rPr>
          <w:rFonts w:ascii="Times New Roman" w:hAnsi="Times New Roman"/>
        </w:rPr>
        <w:t>ь</w:t>
      </w:r>
      <w:r w:rsidR="009D153C" w:rsidRPr="00AC15B3">
        <w:rPr>
          <w:rFonts w:ascii="Times New Roman" w:hAnsi="Times New Roman"/>
        </w:rPr>
        <w:t>ся</w:t>
      </w:r>
      <w:r w:rsidR="00BB19C0" w:rsidRPr="00AC15B3">
        <w:rPr>
          <w:rFonts w:ascii="Times New Roman" w:hAnsi="Times New Roman"/>
        </w:rPr>
        <w:t xml:space="preserve"> смешанные </w:t>
      </w:r>
      <w:r w:rsidR="00DE7012" w:rsidRPr="00AC15B3">
        <w:rPr>
          <w:rFonts w:ascii="Times New Roman" w:hAnsi="Times New Roman"/>
        </w:rPr>
        <w:t>технологии</w:t>
      </w:r>
      <w:r w:rsidR="0036287F" w:rsidRPr="00AC15B3">
        <w:rPr>
          <w:rFonts w:ascii="Times New Roman" w:hAnsi="Times New Roman"/>
        </w:rPr>
        <w:t xml:space="preserve"> обучения </w:t>
      </w:r>
      <w:r w:rsidR="00DE7012" w:rsidRPr="00AC15B3">
        <w:rPr>
          <w:rFonts w:ascii="Times New Roman" w:hAnsi="Times New Roman"/>
        </w:rPr>
        <w:t>(</w:t>
      </w:r>
      <w:r w:rsidR="0036287F" w:rsidRPr="00AC15B3">
        <w:rPr>
          <w:rFonts w:ascii="Times New Roman" w:hAnsi="Times New Roman"/>
          <w:lang w:val="en-US"/>
        </w:rPr>
        <w:t>b</w:t>
      </w:r>
      <w:r w:rsidR="009D153C" w:rsidRPr="00AC15B3">
        <w:rPr>
          <w:rFonts w:ascii="Times New Roman" w:hAnsi="Times New Roman"/>
          <w:lang w:val="en-US"/>
        </w:rPr>
        <w:t>lended</w:t>
      </w:r>
      <w:r w:rsidR="0036287F" w:rsidRPr="00AC15B3">
        <w:rPr>
          <w:rFonts w:ascii="Times New Roman" w:hAnsi="Times New Roman"/>
        </w:rPr>
        <w:t xml:space="preserve"> </w:t>
      </w:r>
      <w:r w:rsidR="0036287F" w:rsidRPr="00AC15B3">
        <w:rPr>
          <w:rFonts w:ascii="Times New Roman" w:hAnsi="Times New Roman"/>
          <w:lang w:val="en-US"/>
        </w:rPr>
        <w:t>learning</w:t>
      </w:r>
      <w:r w:rsidR="00DE7012" w:rsidRPr="00AC15B3">
        <w:rPr>
          <w:rFonts w:ascii="Times New Roman" w:hAnsi="Times New Roman"/>
        </w:rPr>
        <w:t>)</w:t>
      </w:r>
      <w:r w:rsidR="009D153C" w:rsidRPr="00AC15B3">
        <w:rPr>
          <w:rFonts w:ascii="Times New Roman" w:hAnsi="Times New Roman"/>
        </w:rPr>
        <w:t xml:space="preserve">, </w:t>
      </w:r>
      <w:r w:rsidR="008E2956" w:rsidRPr="00AC15B3">
        <w:rPr>
          <w:rFonts w:ascii="Times New Roman" w:hAnsi="Times New Roman"/>
        </w:rPr>
        <w:t xml:space="preserve">где </w:t>
      </w:r>
      <w:r w:rsidR="009D153C" w:rsidRPr="00AC15B3">
        <w:rPr>
          <w:rFonts w:ascii="Times New Roman" w:hAnsi="Times New Roman"/>
        </w:rPr>
        <w:t xml:space="preserve">дистанционные элементы </w:t>
      </w:r>
      <w:r w:rsidR="00BB19C0" w:rsidRPr="00AC15B3">
        <w:rPr>
          <w:rFonts w:ascii="Times New Roman" w:hAnsi="Times New Roman"/>
        </w:rPr>
        <w:t xml:space="preserve">обучения </w:t>
      </w:r>
      <w:r w:rsidR="009D153C" w:rsidRPr="00AC15B3">
        <w:rPr>
          <w:rFonts w:ascii="Times New Roman" w:hAnsi="Times New Roman"/>
        </w:rPr>
        <w:t>интегр</w:t>
      </w:r>
      <w:r w:rsidR="00301A0D" w:rsidRPr="00AC15B3">
        <w:rPr>
          <w:rFonts w:ascii="Times New Roman" w:hAnsi="Times New Roman"/>
        </w:rPr>
        <w:t>ированы</w:t>
      </w:r>
      <w:r w:rsidR="009D153C" w:rsidRPr="00AC15B3">
        <w:rPr>
          <w:rFonts w:ascii="Times New Roman" w:hAnsi="Times New Roman"/>
        </w:rPr>
        <w:t xml:space="preserve"> в оч</w:t>
      </w:r>
      <w:r w:rsidR="00BB19C0" w:rsidRPr="00AC15B3">
        <w:rPr>
          <w:rFonts w:ascii="Times New Roman" w:hAnsi="Times New Roman"/>
        </w:rPr>
        <w:t>ную</w:t>
      </w:r>
      <w:r w:rsidR="009D153C" w:rsidRPr="00AC15B3">
        <w:rPr>
          <w:rFonts w:ascii="Times New Roman" w:hAnsi="Times New Roman"/>
        </w:rPr>
        <w:t xml:space="preserve"> </w:t>
      </w:r>
      <w:r w:rsidR="00BB19C0" w:rsidRPr="00AC15B3">
        <w:rPr>
          <w:rFonts w:ascii="Times New Roman" w:hAnsi="Times New Roman"/>
        </w:rPr>
        <w:t>форму обучения</w:t>
      </w:r>
      <w:r w:rsidR="00DE7012" w:rsidRPr="00AC15B3">
        <w:rPr>
          <w:rFonts w:ascii="Times New Roman" w:hAnsi="Times New Roman"/>
        </w:rPr>
        <w:t>)</w:t>
      </w:r>
      <w:r w:rsidR="009D153C" w:rsidRPr="00AC15B3">
        <w:rPr>
          <w:rFonts w:ascii="Times New Roman" w:hAnsi="Times New Roman"/>
        </w:rPr>
        <w:t>.</w:t>
      </w:r>
    </w:p>
    <w:p w14:paraId="05CFCE25" w14:textId="77777777" w:rsidR="000E6E19" w:rsidRPr="00AC15B3" w:rsidRDefault="00A54665" w:rsidP="000E6E19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В дистанционном образовании осо</w:t>
      </w:r>
      <w:r w:rsidR="009C5FE7" w:rsidRPr="00AC15B3">
        <w:rPr>
          <w:rFonts w:ascii="Times New Roman" w:hAnsi="Times New Roman"/>
        </w:rPr>
        <w:t>бое внимание необходимо</w:t>
      </w:r>
      <w:r w:rsidRPr="00AC15B3">
        <w:rPr>
          <w:rFonts w:ascii="Times New Roman" w:hAnsi="Times New Roman"/>
        </w:rPr>
        <w:t xml:space="preserve"> уделять </w:t>
      </w:r>
      <w:r w:rsidR="000E6E19" w:rsidRPr="00AC15B3">
        <w:rPr>
          <w:rFonts w:ascii="Times New Roman" w:hAnsi="Times New Roman"/>
        </w:rPr>
        <w:t xml:space="preserve">непосредственной </w:t>
      </w:r>
      <w:r w:rsidRPr="00AC15B3">
        <w:rPr>
          <w:rFonts w:ascii="Times New Roman" w:hAnsi="Times New Roman"/>
        </w:rPr>
        <w:t xml:space="preserve">коммуникации </w:t>
      </w:r>
      <w:r w:rsidR="000E6E19" w:rsidRPr="00AC15B3">
        <w:rPr>
          <w:rFonts w:ascii="Times New Roman" w:hAnsi="Times New Roman"/>
        </w:rPr>
        <w:t xml:space="preserve">между </w:t>
      </w:r>
      <w:r w:rsidR="00C47603" w:rsidRPr="00AC15B3">
        <w:rPr>
          <w:rFonts w:ascii="Times New Roman" w:hAnsi="Times New Roman"/>
        </w:rPr>
        <w:t>обучающимися</w:t>
      </w:r>
      <w:r w:rsidR="000E6E19" w:rsidRPr="00AC15B3">
        <w:rPr>
          <w:rFonts w:ascii="Times New Roman" w:hAnsi="Times New Roman"/>
        </w:rPr>
        <w:t xml:space="preserve"> и преподавателями</w:t>
      </w:r>
      <w:r w:rsidR="00BB19C0" w:rsidRPr="00AC15B3">
        <w:rPr>
          <w:rFonts w:ascii="Times New Roman" w:hAnsi="Times New Roman"/>
        </w:rPr>
        <w:t xml:space="preserve">, </w:t>
      </w:r>
      <w:r w:rsidR="001158B6" w:rsidRPr="00AC15B3">
        <w:rPr>
          <w:rFonts w:ascii="Times New Roman" w:hAnsi="Times New Roman"/>
        </w:rPr>
        <w:t>О</w:t>
      </w:r>
      <w:r w:rsidR="000E6E19" w:rsidRPr="00AC15B3">
        <w:rPr>
          <w:rFonts w:ascii="Times New Roman" w:hAnsi="Times New Roman"/>
        </w:rPr>
        <w:t>сновополагающим принципом является необ</w:t>
      </w:r>
      <w:r w:rsidR="00445EB8" w:rsidRPr="00AC15B3">
        <w:rPr>
          <w:rFonts w:ascii="Times New Roman" w:hAnsi="Times New Roman"/>
        </w:rPr>
        <w:t xml:space="preserve">ходимость обеспечения сопоставимых </w:t>
      </w:r>
      <w:r w:rsidR="00B12911" w:rsidRPr="00AC15B3">
        <w:rPr>
          <w:rFonts w:ascii="Times New Roman" w:hAnsi="Times New Roman"/>
        </w:rPr>
        <w:t>образовательных результатов</w:t>
      </w:r>
      <w:r w:rsidR="000E6E19" w:rsidRPr="00AC15B3">
        <w:rPr>
          <w:rFonts w:ascii="Times New Roman" w:hAnsi="Times New Roman"/>
        </w:rPr>
        <w:t xml:space="preserve"> как при традиционных формах обучения, так и при </w:t>
      </w:r>
      <w:r w:rsidR="00B163C0" w:rsidRPr="00AC15B3">
        <w:rPr>
          <w:rFonts w:ascii="Times New Roman" w:hAnsi="Times New Roman"/>
        </w:rPr>
        <w:t xml:space="preserve">дистанционном </w:t>
      </w:r>
      <w:r w:rsidR="00060DC1" w:rsidRPr="00AC15B3">
        <w:rPr>
          <w:rFonts w:ascii="Times New Roman" w:hAnsi="Times New Roman"/>
        </w:rPr>
        <w:t xml:space="preserve">и смешанном </w:t>
      </w:r>
      <w:r w:rsidR="000E6E19" w:rsidRPr="00AC15B3">
        <w:rPr>
          <w:rFonts w:ascii="Times New Roman" w:hAnsi="Times New Roman"/>
        </w:rPr>
        <w:t>обучении</w:t>
      </w:r>
      <w:r w:rsidR="00BB19C0" w:rsidRPr="00AC15B3">
        <w:rPr>
          <w:rFonts w:ascii="Times New Roman" w:hAnsi="Times New Roman"/>
        </w:rPr>
        <w:t>.</w:t>
      </w:r>
    </w:p>
    <w:p w14:paraId="10241658" w14:textId="77777777" w:rsidR="00445EB8" w:rsidRPr="00AC15B3" w:rsidRDefault="00445EB8" w:rsidP="000E6E19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Процесс оценки осуществляется на основе принципа доказанного качества. </w:t>
      </w:r>
      <w:r w:rsidRPr="008E6BC0">
        <w:rPr>
          <w:rFonts w:ascii="Times New Roman" w:hAnsi="Times New Roman"/>
        </w:rPr>
        <w:t>Требования и программы, оцениваемые на их основе</w:t>
      </w:r>
      <w:r w:rsidR="00B12911" w:rsidRPr="008E6BC0">
        <w:rPr>
          <w:rFonts w:ascii="Times New Roman" w:hAnsi="Times New Roman"/>
        </w:rPr>
        <w:t>,</w:t>
      </w:r>
      <w:r w:rsidRPr="008E6BC0">
        <w:rPr>
          <w:rFonts w:ascii="Times New Roman" w:hAnsi="Times New Roman"/>
        </w:rPr>
        <w:t xml:space="preserve"> базируются и не должны противоречить </w:t>
      </w:r>
      <w:r w:rsidR="008E6BC0" w:rsidRPr="008E6BC0">
        <w:rPr>
          <w:rFonts w:ascii="Times New Roman" w:hAnsi="Times New Roman"/>
        </w:rPr>
        <w:t>Национальны</w:t>
      </w:r>
      <w:r w:rsidR="008E6BC0">
        <w:rPr>
          <w:rFonts w:ascii="Times New Roman" w:hAnsi="Times New Roman"/>
        </w:rPr>
        <w:t>м</w:t>
      </w:r>
      <w:r w:rsidR="008E6BC0" w:rsidRPr="008E6BC0">
        <w:rPr>
          <w:rFonts w:ascii="Times New Roman" w:hAnsi="Times New Roman"/>
        </w:rPr>
        <w:t xml:space="preserve"> аккредитационны</w:t>
      </w:r>
      <w:r w:rsidR="008E6BC0">
        <w:rPr>
          <w:rFonts w:ascii="Times New Roman" w:hAnsi="Times New Roman"/>
        </w:rPr>
        <w:t>м критериям</w:t>
      </w:r>
      <w:r w:rsidR="008E6BC0" w:rsidRPr="008E6BC0">
        <w:rPr>
          <w:rFonts w:ascii="Times New Roman" w:hAnsi="Times New Roman"/>
        </w:rPr>
        <w:t xml:space="preserve"> и требования</w:t>
      </w:r>
      <w:r w:rsidR="008E6BC0">
        <w:rPr>
          <w:rFonts w:ascii="Times New Roman" w:hAnsi="Times New Roman"/>
        </w:rPr>
        <w:t>м</w:t>
      </w:r>
      <w:r w:rsidR="008E6BC0" w:rsidRPr="008E6BC0">
        <w:rPr>
          <w:rFonts w:ascii="Times New Roman" w:hAnsi="Times New Roman"/>
        </w:rPr>
        <w:t xml:space="preserve"> к общему содержанию и условиям реализации программ МВА НАСДОБР</w:t>
      </w:r>
      <w:r w:rsidRPr="008E6BC0">
        <w:rPr>
          <w:rFonts w:ascii="Times New Roman" w:hAnsi="Times New Roman"/>
        </w:rPr>
        <w:t>.</w:t>
      </w:r>
    </w:p>
    <w:p w14:paraId="5379EA96" w14:textId="77777777" w:rsidR="00247D57" w:rsidRPr="00AC15B3" w:rsidRDefault="00B12911" w:rsidP="00247D5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Необходимость настоящего Положения</w:t>
      </w:r>
      <w:r w:rsidR="000E6E19" w:rsidRPr="00AC15B3">
        <w:rPr>
          <w:rFonts w:ascii="Times New Roman" w:hAnsi="Times New Roman"/>
        </w:rPr>
        <w:t xml:space="preserve"> связана с тем, что существует больш</w:t>
      </w:r>
      <w:r w:rsidR="00665EE6" w:rsidRPr="00AC15B3">
        <w:rPr>
          <w:rFonts w:ascii="Times New Roman" w:hAnsi="Times New Roman"/>
        </w:rPr>
        <w:t>ая</w:t>
      </w:r>
      <w:r w:rsidR="000E6E19" w:rsidRPr="00AC15B3">
        <w:rPr>
          <w:rFonts w:ascii="Times New Roman" w:hAnsi="Times New Roman"/>
        </w:rPr>
        <w:t xml:space="preserve"> </w:t>
      </w:r>
      <w:r w:rsidR="00445EB8" w:rsidRPr="00AC15B3">
        <w:rPr>
          <w:rFonts w:ascii="Times New Roman" w:hAnsi="Times New Roman"/>
        </w:rPr>
        <w:t xml:space="preserve">опасность </w:t>
      </w:r>
      <w:r w:rsidR="000E6E19" w:rsidRPr="00AC15B3">
        <w:rPr>
          <w:rFonts w:ascii="Times New Roman" w:hAnsi="Times New Roman"/>
        </w:rPr>
        <w:t xml:space="preserve">упрощенного подхода к дистанционному обучению с передачей учебных материалов удаленным </w:t>
      </w:r>
      <w:r w:rsidR="00C47603" w:rsidRPr="00AC15B3">
        <w:rPr>
          <w:rFonts w:ascii="Times New Roman" w:hAnsi="Times New Roman"/>
        </w:rPr>
        <w:t>обучающимся</w:t>
      </w:r>
      <w:r w:rsidR="000E6E19" w:rsidRPr="00AC15B3">
        <w:rPr>
          <w:rFonts w:ascii="Times New Roman" w:hAnsi="Times New Roman"/>
        </w:rPr>
        <w:t xml:space="preserve"> без радикально</w:t>
      </w:r>
      <w:r w:rsidR="00665EE6" w:rsidRPr="00AC15B3">
        <w:rPr>
          <w:rFonts w:ascii="Times New Roman" w:hAnsi="Times New Roman"/>
        </w:rPr>
        <w:t xml:space="preserve">го изменения </w:t>
      </w:r>
      <w:r w:rsidR="000E6E19" w:rsidRPr="00AC15B3">
        <w:rPr>
          <w:rFonts w:ascii="Times New Roman" w:hAnsi="Times New Roman"/>
        </w:rPr>
        <w:t>учебного процесса на новой технологической базе</w:t>
      </w:r>
      <w:r w:rsidR="00665EE6" w:rsidRPr="00AC15B3">
        <w:rPr>
          <w:rFonts w:ascii="Times New Roman" w:hAnsi="Times New Roman"/>
        </w:rPr>
        <w:t xml:space="preserve">, </w:t>
      </w:r>
      <w:r w:rsidR="00586947" w:rsidRPr="00AC15B3">
        <w:rPr>
          <w:rFonts w:ascii="Times New Roman" w:hAnsi="Times New Roman"/>
        </w:rPr>
        <w:t xml:space="preserve">без </w:t>
      </w:r>
      <w:r w:rsidR="000E6E19" w:rsidRPr="00AC15B3">
        <w:rPr>
          <w:rFonts w:ascii="Times New Roman" w:hAnsi="Times New Roman"/>
        </w:rPr>
        <w:t xml:space="preserve">введения в этот процесс принципиально новых характеристик (интерактивности и сетевых взаимодействий). </w:t>
      </w:r>
      <w:r w:rsidR="006B048A" w:rsidRPr="00AC15B3">
        <w:rPr>
          <w:rFonts w:ascii="Times New Roman" w:hAnsi="Times New Roman"/>
        </w:rPr>
        <w:t>В</w:t>
      </w:r>
      <w:r w:rsidR="000E6E19" w:rsidRPr="00AC15B3">
        <w:rPr>
          <w:rFonts w:ascii="Times New Roman" w:hAnsi="Times New Roman"/>
        </w:rPr>
        <w:t xml:space="preserve">недрение современных информационных и коммуникационных средств не должно ограничиваться разработкой соответствующих материалов на электронных носителях и применением </w:t>
      </w:r>
      <w:r w:rsidR="000E6E19" w:rsidRPr="00AC15B3">
        <w:rPr>
          <w:rFonts w:ascii="Times New Roman" w:hAnsi="Times New Roman"/>
        </w:rPr>
        <w:lastRenderedPageBreak/>
        <w:t>соответствующей техники</w:t>
      </w:r>
      <w:r w:rsidR="006B048A" w:rsidRPr="00AC15B3">
        <w:rPr>
          <w:rFonts w:ascii="Times New Roman" w:hAnsi="Times New Roman"/>
        </w:rPr>
        <w:t xml:space="preserve">, </w:t>
      </w:r>
      <w:r w:rsidR="001158B6" w:rsidRPr="00AC15B3">
        <w:rPr>
          <w:rFonts w:ascii="Times New Roman" w:hAnsi="Times New Roman"/>
        </w:rPr>
        <w:t xml:space="preserve">а должно также выполняться с проведением </w:t>
      </w:r>
      <w:r w:rsidR="000E6E19" w:rsidRPr="00AC15B3">
        <w:rPr>
          <w:rFonts w:ascii="Times New Roman" w:hAnsi="Times New Roman"/>
        </w:rPr>
        <w:t>проверк</w:t>
      </w:r>
      <w:r w:rsidR="001158B6" w:rsidRPr="00AC15B3">
        <w:rPr>
          <w:rFonts w:ascii="Times New Roman" w:hAnsi="Times New Roman"/>
        </w:rPr>
        <w:t>и</w:t>
      </w:r>
      <w:r w:rsidR="000E6E19" w:rsidRPr="00AC15B3">
        <w:rPr>
          <w:rFonts w:ascii="Times New Roman" w:hAnsi="Times New Roman"/>
        </w:rPr>
        <w:t xml:space="preserve"> и оценк</w:t>
      </w:r>
      <w:r w:rsidR="001158B6" w:rsidRPr="00AC15B3">
        <w:rPr>
          <w:rFonts w:ascii="Times New Roman" w:hAnsi="Times New Roman"/>
        </w:rPr>
        <w:t>и</w:t>
      </w:r>
      <w:r w:rsidR="000E6E19" w:rsidRPr="00AC15B3">
        <w:rPr>
          <w:rFonts w:ascii="Times New Roman" w:hAnsi="Times New Roman"/>
        </w:rPr>
        <w:t xml:space="preserve"> проведенных изменений</w:t>
      </w:r>
      <w:r w:rsidR="001158B6" w:rsidRPr="00AC15B3">
        <w:rPr>
          <w:rFonts w:ascii="Times New Roman" w:hAnsi="Times New Roman"/>
        </w:rPr>
        <w:t>.</w:t>
      </w:r>
      <w:bookmarkStart w:id="11" w:name="_Toc467167561"/>
      <w:bookmarkStart w:id="12" w:name="_Toc467232447"/>
      <w:bookmarkStart w:id="13" w:name="_Toc467232740"/>
      <w:bookmarkStart w:id="14" w:name="_Toc467232903"/>
      <w:bookmarkStart w:id="15" w:name="_Toc467232939"/>
      <w:bookmarkStart w:id="16" w:name="_Toc467262845"/>
    </w:p>
    <w:p w14:paraId="07295450" w14:textId="77777777" w:rsidR="00247D57" w:rsidRPr="00AC15B3" w:rsidRDefault="00247D57" w:rsidP="00247D57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5794300B" w14:textId="77777777" w:rsidR="00D723A4" w:rsidRPr="00AC15B3" w:rsidRDefault="001158B6" w:rsidP="00247D57">
      <w:pPr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AC15B3">
        <w:rPr>
          <w:rFonts w:ascii="Times New Roman" w:hAnsi="Times New Roman"/>
          <w:b/>
        </w:rPr>
        <w:t>2</w:t>
      </w:r>
      <w:r w:rsidR="00D723A4" w:rsidRPr="00AC15B3">
        <w:rPr>
          <w:rFonts w:ascii="Times New Roman" w:hAnsi="Times New Roman"/>
          <w:b/>
        </w:rPr>
        <w:t xml:space="preserve">. Содержание </w:t>
      </w:r>
      <w:r w:rsidR="0014374F" w:rsidRPr="00AC15B3">
        <w:rPr>
          <w:rFonts w:ascii="Times New Roman" w:hAnsi="Times New Roman"/>
          <w:b/>
        </w:rPr>
        <w:t xml:space="preserve"> и формы </w:t>
      </w:r>
      <w:r w:rsidR="00D723A4" w:rsidRPr="00AC15B3">
        <w:rPr>
          <w:rFonts w:ascii="Times New Roman" w:hAnsi="Times New Roman"/>
          <w:b/>
        </w:rPr>
        <w:t>программ</w:t>
      </w:r>
      <w:bookmarkEnd w:id="11"/>
      <w:bookmarkEnd w:id="12"/>
      <w:bookmarkEnd w:id="13"/>
      <w:bookmarkEnd w:id="14"/>
      <w:bookmarkEnd w:id="15"/>
      <w:bookmarkEnd w:id="16"/>
      <w:r w:rsidR="00B12911" w:rsidRPr="00AC15B3">
        <w:rPr>
          <w:rFonts w:ascii="Times New Roman" w:hAnsi="Times New Roman"/>
          <w:b/>
        </w:rPr>
        <w:t>.</w:t>
      </w:r>
    </w:p>
    <w:p w14:paraId="6B03EB90" w14:textId="77777777" w:rsidR="004E04B0" w:rsidRPr="00AC15B3" w:rsidRDefault="004E04B0" w:rsidP="009C77AC">
      <w:pPr>
        <w:pStyle w:val="a3"/>
        <w:spacing w:line="312" w:lineRule="auto"/>
        <w:ind w:firstLine="567"/>
        <w:jc w:val="both"/>
        <w:rPr>
          <w:rFonts w:ascii="Times New Roman" w:hAnsi="Times New Roman"/>
          <w:b/>
          <w:szCs w:val="24"/>
        </w:rPr>
      </w:pPr>
    </w:p>
    <w:p w14:paraId="1070DDCA" w14:textId="77777777" w:rsidR="004E04B0" w:rsidRPr="00AC15B3" w:rsidRDefault="004E04B0" w:rsidP="009C77AC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Программа </w:t>
      </w:r>
      <w:r w:rsidR="00101CAD" w:rsidRPr="00AC15B3">
        <w:rPr>
          <w:rFonts w:ascii="Times New Roman" w:hAnsi="Times New Roman"/>
          <w:szCs w:val="24"/>
        </w:rPr>
        <w:t>относится</w:t>
      </w:r>
      <w:r w:rsidRPr="00AC15B3">
        <w:rPr>
          <w:rFonts w:ascii="Times New Roman" w:hAnsi="Times New Roman"/>
          <w:szCs w:val="24"/>
        </w:rPr>
        <w:t xml:space="preserve"> к дистанционному</w:t>
      </w:r>
      <w:r w:rsidR="00101CAD" w:rsidRPr="00AC15B3">
        <w:rPr>
          <w:rFonts w:ascii="Times New Roman" w:hAnsi="Times New Roman"/>
          <w:szCs w:val="24"/>
        </w:rPr>
        <w:t>/смешанному формату</w:t>
      </w:r>
      <w:r w:rsidRPr="00AC15B3">
        <w:rPr>
          <w:rFonts w:ascii="Times New Roman" w:hAnsi="Times New Roman"/>
          <w:szCs w:val="24"/>
        </w:rPr>
        <w:t xml:space="preserve"> обучени</w:t>
      </w:r>
      <w:r w:rsidR="00101CAD" w:rsidRPr="00AC15B3">
        <w:rPr>
          <w:rFonts w:ascii="Times New Roman" w:hAnsi="Times New Roman"/>
          <w:szCs w:val="24"/>
        </w:rPr>
        <w:t>я</w:t>
      </w:r>
      <w:r w:rsidR="00B12911" w:rsidRPr="00AC15B3">
        <w:rPr>
          <w:rFonts w:ascii="Times New Roman" w:hAnsi="Times New Roman"/>
          <w:szCs w:val="24"/>
        </w:rPr>
        <w:t>, если, по крайней мере,</w:t>
      </w:r>
      <w:r w:rsidRPr="00AC15B3">
        <w:rPr>
          <w:rFonts w:ascii="Times New Roman" w:hAnsi="Times New Roman"/>
          <w:szCs w:val="24"/>
        </w:rPr>
        <w:t xml:space="preserve"> 20</w:t>
      </w:r>
      <w:r w:rsidR="00B12911" w:rsidRPr="00AC15B3">
        <w:rPr>
          <w:rFonts w:ascii="Times New Roman" w:hAnsi="Times New Roman"/>
          <w:szCs w:val="24"/>
        </w:rPr>
        <w:t xml:space="preserve"> (двадцать</w:t>
      </w:r>
      <w:r w:rsidR="00500A50" w:rsidRPr="00AC15B3">
        <w:rPr>
          <w:rFonts w:ascii="Times New Roman" w:hAnsi="Times New Roman"/>
          <w:szCs w:val="24"/>
        </w:rPr>
        <w:t xml:space="preserve">) </w:t>
      </w:r>
      <w:r w:rsidRPr="00AC15B3">
        <w:rPr>
          <w:rFonts w:ascii="Times New Roman" w:hAnsi="Times New Roman"/>
          <w:szCs w:val="24"/>
        </w:rPr>
        <w:t xml:space="preserve">% </w:t>
      </w:r>
      <w:r w:rsidR="00445EB8" w:rsidRPr="00AC15B3">
        <w:rPr>
          <w:rFonts w:ascii="Times New Roman" w:hAnsi="Times New Roman"/>
          <w:szCs w:val="24"/>
        </w:rPr>
        <w:t xml:space="preserve">учебных часов </w:t>
      </w:r>
      <w:r w:rsidRPr="00AC15B3">
        <w:rPr>
          <w:rFonts w:ascii="Times New Roman" w:hAnsi="Times New Roman"/>
          <w:szCs w:val="24"/>
        </w:rPr>
        <w:t xml:space="preserve">осуществляется </w:t>
      </w:r>
      <w:r w:rsidR="00CC58CD" w:rsidRPr="00AC15B3">
        <w:rPr>
          <w:rFonts w:ascii="Times New Roman" w:hAnsi="Times New Roman"/>
          <w:szCs w:val="24"/>
        </w:rPr>
        <w:t>с применением электронного обучения или дистанционных образовательных технологий</w:t>
      </w:r>
      <w:r w:rsidR="00A12334" w:rsidRPr="00AC15B3">
        <w:rPr>
          <w:rFonts w:ascii="Times New Roman" w:hAnsi="Times New Roman"/>
          <w:szCs w:val="24"/>
        </w:rPr>
        <w:t>.</w:t>
      </w:r>
    </w:p>
    <w:p w14:paraId="54F94634" w14:textId="77777777" w:rsidR="00445EB8" w:rsidRPr="00AC15B3" w:rsidRDefault="00AC2F4C" w:rsidP="009C77AC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Учебному заведению необходимо представить доказательства того, что программа, реализуемая в дистанционном формате, выдерживает баланс между теорией и практикой.</w:t>
      </w:r>
    </w:p>
    <w:p w14:paraId="7A071F17" w14:textId="77777777" w:rsidR="004E04B0" w:rsidRPr="00AC15B3" w:rsidRDefault="004E04B0" w:rsidP="009C77AC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  <w:lang w:eastAsia="ru-RU" w:bidi="ru-RU"/>
        </w:rPr>
        <w:t xml:space="preserve">Программа не может быть </w:t>
      </w:r>
      <w:r w:rsidR="00445EB8" w:rsidRPr="00AC15B3">
        <w:rPr>
          <w:rFonts w:ascii="Times New Roman" w:hAnsi="Times New Roman"/>
          <w:szCs w:val="24"/>
          <w:lang w:eastAsia="ru-RU" w:bidi="ru-RU"/>
        </w:rPr>
        <w:t>признана соответствующей</w:t>
      </w:r>
      <w:r w:rsidRPr="00AC15B3">
        <w:rPr>
          <w:rFonts w:ascii="Times New Roman" w:hAnsi="Times New Roman"/>
          <w:szCs w:val="24"/>
          <w:lang w:eastAsia="ru-RU" w:bidi="ru-RU"/>
        </w:rPr>
        <w:t xml:space="preserve"> </w:t>
      </w:r>
      <w:r w:rsidR="00445EB8" w:rsidRPr="00AC15B3">
        <w:rPr>
          <w:rFonts w:ascii="Times New Roman" w:hAnsi="Times New Roman"/>
          <w:szCs w:val="24"/>
          <w:lang w:eastAsia="ru-RU" w:bidi="ru-RU"/>
        </w:rPr>
        <w:t xml:space="preserve">настоящему </w:t>
      </w:r>
      <w:r w:rsidRPr="00AC15B3">
        <w:rPr>
          <w:rFonts w:ascii="Times New Roman" w:hAnsi="Times New Roman"/>
          <w:szCs w:val="24"/>
          <w:lang w:eastAsia="ru-RU" w:bidi="ru-RU"/>
        </w:rPr>
        <w:t>Положени</w:t>
      </w:r>
      <w:r w:rsidR="00445EB8" w:rsidRPr="00AC15B3">
        <w:rPr>
          <w:rFonts w:ascii="Times New Roman" w:hAnsi="Times New Roman"/>
          <w:szCs w:val="24"/>
          <w:lang w:eastAsia="ru-RU" w:bidi="ru-RU"/>
        </w:rPr>
        <w:t>ю</w:t>
      </w:r>
      <w:r w:rsidRPr="00AC15B3">
        <w:rPr>
          <w:rFonts w:ascii="Times New Roman" w:hAnsi="Times New Roman"/>
          <w:szCs w:val="24"/>
          <w:lang w:eastAsia="ru-RU" w:bidi="ru-RU"/>
        </w:rPr>
        <w:t>, если учебно-методический комплекс состоит только из печатных</w:t>
      </w:r>
      <w:r w:rsidR="00101CAD" w:rsidRPr="00AC15B3">
        <w:rPr>
          <w:rFonts w:ascii="Times New Roman" w:hAnsi="Times New Roman"/>
          <w:szCs w:val="24"/>
          <w:lang w:eastAsia="ru-RU" w:bidi="ru-RU"/>
        </w:rPr>
        <w:t>/электронных</w:t>
      </w:r>
      <w:r w:rsidRPr="00AC15B3">
        <w:rPr>
          <w:rFonts w:ascii="Times New Roman" w:hAnsi="Times New Roman"/>
          <w:szCs w:val="24"/>
          <w:lang w:eastAsia="ru-RU" w:bidi="ru-RU"/>
        </w:rPr>
        <w:t xml:space="preserve"> учебных материалов с аудио</w:t>
      </w:r>
      <w:r w:rsidR="00B12911" w:rsidRPr="00AC15B3">
        <w:rPr>
          <w:rFonts w:ascii="Times New Roman" w:hAnsi="Times New Roman"/>
          <w:szCs w:val="24"/>
          <w:lang w:eastAsia="ru-RU" w:bidi="ru-RU"/>
        </w:rPr>
        <w:t>-</w:t>
      </w:r>
      <w:r w:rsidRPr="00AC15B3">
        <w:rPr>
          <w:rFonts w:ascii="Times New Roman" w:hAnsi="Times New Roman"/>
          <w:szCs w:val="24"/>
          <w:lang w:eastAsia="ru-RU" w:bidi="ru-RU"/>
        </w:rPr>
        <w:t xml:space="preserve"> и видеозаписью, но без интерактивных компонентов и/или </w:t>
      </w:r>
      <w:r w:rsidRPr="00AC15B3">
        <w:rPr>
          <w:rFonts w:ascii="Times New Roman" w:hAnsi="Times New Roman"/>
          <w:szCs w:val="24"/>
        </w:rPr>
        <w:t xml:space="preserve">сетевого взаимодействия </w:t>
      </w:r>
      <w:r w:rsidR="008B57BB" w:rsidRPr="00AC15B3">
        <w:rPr>
          <w:rFonts w:ascii="Times New Roman" w:hAnsi="Times New Roman"/>
          <w:szCs w:val="24"/>
        </w:rPr>
        <w:t>обучающихся</w:t>
      </w:r>
      <w:r w:rsidRPr="00AC15B3">
        <w:rPr>
          <w:rFonts w:ascii="Times New Roman" w:hAnsi="Times New Roman"/>
          <w:szCs w:val="24"/>
        </w:rPr>
        <w:t xml:space="preserve"> и преподавателей.</w:t>
      </w:r>
    </w:p>
    <w:p w14:paraId="7E40AC43" w14:textId="77777777" w:rsidR="003119C3" w:rsidRPr="00AC15B3" w:rsidRDefault="00824977" w:rsidP="009C77AC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17" w:name="_Toc467167562"/>
      <w:bookmarkStart w:id="18" w:name="_Toc467232448"/>
      <w:bookmarkStart w:id="19" w:name="_Toc467232741"/>
      <w:bookmarkStart w:id="20" w:name="_Toc467232904"/>
      <w:bookmarkStart w:id="21" w:name="_Toc467232940"/>
      <w:bookmarkStart w:id="22" w:name="_Toc467262846"/>
      <w:r w:rsidRPr="00AC15B3">
        <w:rPr>
          <w:rFonts w:ascii="Times New Roman" w:hAnsi="Times New Roman"/>
          <w:i w:val="0"/>
          <w:sz w:val="24"/>
          <w:szCs w:val="24"/>
        </w:rPr>
        <w:t xml:space="preserve">2.1. </w:t>
      </w:r>
      <w:r w:rsidR="003119C3" w:rsidRPr="00AC15B3">
        <w:rPr>
          <w:rFonts w:ascii="Times New Roman" w:hAnsi="Times New Roman"/>
          <w:i w:val="0"/>
          <w:sz w:val="24"/>
          <w:szCs w:val="24"/>
        </w:rPr>
        <w:t>Формы реализации программ</w:t>
      </w:r>
      <w:bookmarkEnd w:id="17"/>
      <w:bookmarkEnd w:id="18"/>
      <w:bookmarkEnd w:id="19"/>
      <w:bookmarkEnd w:id="20"/>
      <w:bookmarkEnd w:id="21"/>
      <w:r w:rsidR="00101CAD" w:rsidRPr="00AC15B3">
        <w:rPr>
          <w:rFonts w:ascii="Times New Roman" w:hAnsi="Times New Roman"/>
          <w:i w:val="0"/>
          <w:sz w:val="24"/>
          <w:szCs w:val="24"/>
        </w:rPr>
        <w:t>.</w:t>
      </w:r>
      <w:bookmarkEnd w:id="22"/>
    </w:p>
    <w:p w14:paraId="121D90BC" w14:textId="77777777" w:rsidR="00052866" w:rsidRPr="00AC15B3" w:rsidRDefault="00052866" w:rsidP="00F02E3B">
      <w:pPr>
        <w:rPr>
          <w:rFonts w:ascii="Times New Roman" w:hAnsi="Times New Roman"/>
        </w:rPr>
      </w:pPr>
    </w:p>
    <w:p w14:paraId="134642A8" w14:textId="77777777" w:rsidR="00E30FEB" w:rsidRPr="00AC15B3" w:rsidRDefault="00FF4425" w:rsidP="003119C3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2.1.1. </w:t>
      </w:r>
      <w:r w:rsidR="00E30FEB" w:rsidRPr="00AC15B3">
        <w:rPr>
          <w:rFonts w:ascii="Times New Roman" w:hAnsi="Times New Roman"/>
        </w:rPr>
        <w:t>Реализация программы осуществляется в одной (или обеих) формах:</w:t>
      </w:r>
    </w:p>
    <w:p w14:paraId="0977F004" w14:textId="77777777" w:rsidR="00D723A4" w:rsidRPr="00AC15B3" w:rsidRDefault="0014374F" w:rsidP="00F02E3B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а) </w:t>
      </w:r>
      <w:r w:rsidR="0061189E" w:rsidRPr="00AC15B3">
        <w:rPr>
          <w:rFonts w:ascii="Times New Roman" w:hAnsi="Times New Roman"/>
        </w:rPr>
        <w:t>И</w:t>
      </w:r>
      <w:r w:rsidR="00D723A4" w:rsidRPr="00AC15B3">
        <w:rPr>
          <w:rFonts w:ascii="Times New Roman" w:hAnsi="Times New Roman"/>
        </w:rPr>
        <w:t xml:space="preserve">нтерактивные занятия с применением информационных технологий (иных, чем тексты и </w:t>
      </w:r>
      <w:r w:rsidR="0061189E" w:rsidRPr="00AC15B3">
        <w:rPr>
          <w:rFonts w:ascii="Times New Roman" w:hAnsi="Times New Roman"/>
        </w:rPr>
        <w:t xml:space="preserve">записанные </w:t>
      </w:r>
      <w:r w:rsidR="00D723A4" w:rsidRPr="00AC15B3">
        <w:rPr>
          <w:rFonts w:ascii="Times New Roman" w:hAnsi="Times New Roman"/>
        </w:rPr>
        <w:t>выступления на электронных носителях), а именно:</w:t>
      </w:r>
    </w:p>
    <w:p w14:paraId="593F79C8" w14:textId="77777777" w:rsidR="00D308B9" w:rsidRPr="00AC15B3" w:rsidRDefault="00D308B9" w:rsidP="00A418A5">
      <w:pPr>
        <w:pStyle w:val="a4"/>
        <w:numPr>
          <w:ilvl w:val="0"/>
          <w:numId w:val="7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тематические задания или ответы на вопросы, предусматривающие использование </w:t>
      </w:r>
      <w:r w:rsidR="00101CAD" w:rsidRPr="00AC15B3">
        <w:rPr>
          <w:rFonts w:ascii="Times New Roman" w:hAnsi="Times New Roman"/>
        </w:rPr>
        <w:t>интерактивных технологий;</w:t>
      </w:r>
    </w:p>
    <w:p w14:paraId="732FCD90" w14:textId="77777777" w:rsidR="00D723A4" w:rsidRPr="00AC15B3" w:rsidRDefault="00666EAB" w:rsidP="00A418A5">
      <w:pPr>
        <w:pStyle w:val="a4"/>
        <w:numPr>
          <w:ilvl w:val="0"/>
          <w:numId w:val="7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занятия </w:t>
      </w:r>
      <w:r w:rsidR="00D723A4" w:rsidRPr="00AC15B3">
        <w:rPr>
          <w:rFonts w:ascii="Times New Roman" w:hAnsi="Times New Roman"/>
        </w:rPr>
        <w:t xml:space="preserve">с </w:t>
      </w:r>
      <w:r w:rsidR="00101CAD" w:rsidRPr="00AC15B3">
        <w:rPr>
          <w:rFonts w:ascii="Times New Roman" w:hAnsi="Times New Roman"/>
        </w:rPr>
        <w:t xml:space="preserve">удалённым </w:t>
      </w:r>
      <w:r w:rsidR="0061189E" w:rsidRPr="00AC15B3">
        <w:rPr>
          <w:rFonts w:ascii="Times New Roman" w:hAnsi="Times New Roman"/>
        </w:rPr>
        <w:t>привлечением</w:t>
      </w:r>
      <w:r w:rsidR="00D723A4" w:rsidRPr="00AC15B3">
        <w:rPr>
          <w:rFonts w:ascii="Times New Roman" w:hAnsi="Times New Roman"/>
        </w:rPr>
        <w:t xml:space="preserve"> тьюторов</w:t>
      </w:r>
      <w:r w:rsidR="00101CAD" w:rsidRPr="00AC15B3">
        <w:rPr>
          <w:rFonts w:ascii="Times New Roman" w:hAnsi="Times New Roman"/>
        </w:rPr>
        <w:t>;</w:t>
      </w:r>
    </w:p>
    <w:p w14:paraId="0BEDFA56" w14:textId="77777777" w:rsidR="00666EAB" w:rsidRPr="00AC15B3" w:rsidRDefault="00666EAB" w:rsidP="00A418A5">
      <w:pPr>
        <w:pStyle w:val="a4"/>
        <w:numPr>
          <w:ilvl w:val="0"/>
          <w:numId w:val="7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занятия с </w:t>
      </w:r>
      <w:r w:rsidR="00101CAD" w:rsidRPr="00AC15B3">
        <w:rPr>
          <w:rFonts w:ascii="Times New Roman" w:hAnsi="Times New Roman"/>
        </w:rPr>
        <w:t xml:space="preserve">удалённым </w:t>
      </w:r>
      <w:r w:rsidRPr="00AC15B3">
        <w:rPr>
          <w:rFonts w:ascii="Times New Roman" w:hAnsi="Times New Roman"/>
        </w:rPr>
        <w:t>привлечением преподавателей</w:t>
      </w:r>
      <w:r w:rsidR="00101CAD" w:rsidRPr="00AC15B3">
        <w:rPr>
          <w:rFonts w:ascii="Times New Roman" w:hAnsi="Times New Roman"/>
        </w:rPr>
        <w:t>;</w:t>
      </w:r>
    </w:p>
    <w:p w14:paraId="43A973CF" w14:textId="77777777" w:rsidR="00D723A4" w:rsidRPr="00AC15B3" w:rsidRDefault="00666EAB" w:rsidP="00A418A5">
      <w:pPr>
        <w:pStyle w:val="a4"/>
        <w:numPr>
          <w:ilvl w:val="0"/>
          <w:numId w:val="7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занятия </w:t>
      </w:r>
      <w:r w:rsidR="00D723A4" w:rsidRPr="00AC15B3">
        <w:rPr>
          <w:rFonts w:ascii="Times New Roman" w:hAnsi="Times New Roman"/>
        </w:rPr>
        <w:t xml:space="preserve">с использованием </w:t>
      </w:r>
      <w:r w:rsidRPr="00AC15B3">
        <w:rPr>
          <w:rFonts w:ascii="Times New Roman" w:hAnsi="Times New Roman"/>
        </w:rPr>
        <w:t>элементов СДО</w:t>
      </w:r>
      <w:r w:rsidR="00101CAD" w:rsidRPr="00AC15B3">
        <w:rPr>
          <w:rFonts w:ascii="Times New Roman" w:hAnsi="Times New Roman"/>
        </w:rPr>
        <w:t>;</w:t>
      </w:r>
    </w:p>
    <w:p w14:paraId="56CC9960" w14:textId="77777777" w:rsidR="00D723A4" w:rsidRPr="00AC15B3" w:rsidRDefault="00D723A4" w:rsidP="00A418A5">
      <w:pPr>
        <w:pStyle w:val="a4"/>
        <w:numPr>
          <w:ilvl w:val="0"/>
          <w:numId w:val="7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интерактивная симуляция</w:t>
      </w:r>
      <w:r w:rsidR="00101CAD" w:rsidRPr="00AC15B3">
        <w:rPr>
          <w:rFonts w:ascii="Times New Roman" w:hAnsi="Times New Roman"/>
        </w:rPr>
        <w:t>.</w:t>
      </w:r>
    </w:p>
    <w:p w14:paraId="0224D52A" w14:textId="77777777" w:rsidR="00D723A4" w:rsidRPr="00AC15B3" w:rsidRDefault="0014374F" w:rsidP="00F02E3B">
      <w:pPr>
        <w:spacing w:line="312" w:lineRule="auto"/>
        <w:ind w:firstLine="63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б) </w:t>
      </w:r>
      <w:r w:rsidR="00D723A4" w:rsidRPr="00AC15B3">
        <w:rPr>
          <w:rFonts w:ascii="Times New Roman" w:hAnsi="Times New Roman"/>
        </w:rPr>
        <w:t>Сетевые взаимодействия</w:t>
      </w:r>
      <w:r w:rsidR="00D308B9" w:rsidRPr="00AC15B3">
        <w:rPr>
          <w:rFonts w:ascii="Times New Roman" w:hAnsi="Times New Roman"/>
        </w:rPr>
        <w:t>,</w:t>
      </w:r>
      <w:r w:rsidR="00D723A4" w:rsidRPr="00AC15B3">
        <w:rPr>
          <w:rFonts w:ascii="Times New Roman" w:hAnsi="Times New Roman"/>
        </w:rPr>
        <w:t xml:space="preserve"> </w:t>
      </w:r>
      <w:r w:rsidR="00D308B9" w:rsidRPr="00AC15B3">
        <w:rPr>
          <w:rFonts w:ascii="Times New Roman" w:hAnsi="Times New Roman"/>
        </w:rPr>
        <w:t>когда</w:t>
      </w:r>
      <w:r w:rsidR="00D723A4" w:rsidRPr="00AC15B3">
        <w:rPr>
          <w:rFonts w:ascii="Times New Roman" w:hAnsi="Times New Roman"/>
        </w:rPr>
        <w:t xml:space="preserve"> </w:t>
      </w:r>
      <w:r w:rsidR="00EB3266" w:rsidRPr="00AC15B3">
        <w:rPr>
          <w:rFonts w:ascii="Times New Roman" w:hAnsi="Times New Roman"/>
        </w:rPr>
        <w:t xml:space="preserve">учебная </w:t>
      </w:r>
      <w:r w:rsidR="00D723A4" w:rsidRPr="00AC15B3">
        <w:rPr>
          <w:rFonts w:ascii="Times New Roman" w:hAnsi="Times New Roman"/>
        </w:rPr>
        <w:t>программа требует использования</w:t>
      </w:r>
      <w:r w:rsidR="00B12911" w:rsidRPr="00AC15B3">
        <w:rPr>
          <w:rFonts w:ascii="Times New Roman" w:hAnsi="Times New Roman"/>
        </w:rPr>
        <w:t xml:space="preserve"> онлайн-</w:t>
      </w:r>
      <w:r w:rsidR="00EB3266" w:rsidRPr="00AC15B3">
        <w:rPr>
          <w:rFonts w:ascii="Times New Roman" w:hAnsi="Times New Roman"/>
        </w:rPr>
        <w:t xml:space="preserve">доступа </w:t>
      </w:r>
      <w:r w:rsidR="00D723A4" w:rsidRPr="00AC15B3">
        <w:rPr>
          <w:rFonts w:ascii="Times New Roman" w:hAnsi="Times New Roman"/>
        </w:rPr>
        <w:t xml:space="preserve">для обеспечения взаимодействия или связывает несколько </w:t>
      </w:r>
      <w:r w:rsidR="008B57BB" w:rsidRPr="00AC15B3">
        <w:rPr>
          <w:rFonts w:ascii="Times New Roman" w:hAnsi="Times New Roman"/>
        </w:rPr>
        <w:t>обучающихся</w:t>
      </w:r>
      <w:r w:rsidR="00D723A4" w:rsidRPr="00AC15B3">
        <w:rPr>
          <w:rFonts w:ascii="Times New Roman" w:hAnsi="Times New Roman"/>
        </w:rPr>
        <w:t xml:space="preserve"> с тьютором, или модератором, или между собой: сюда относятся виртуальные семинары (асинхронные); виртуальные классные занятия (синхронные); обратная связь с тьютором; дискуссия с практической организацией.</w:t>
      </w:r>
    </w:p>
    <w:p w14:paraId="5A126534" w14:textId="77777777" w:rsidR="00581CF8" w:rsidRPr="00AC15B3" w:rsidRDefault="00581CF8" w:rsidP="00F02E3B">
      <w:pPr>
        <w:spacing w:line="312" w:lineRule="auto"/>
        <w:ind w:firstLine="63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Формы, перечисленные в пунктах а) и б)</w:t>
      </w:r>
      <w:r w:rsidR="008F620E" w:rsidRPr="00AC15B3">
        <w:rPr>
          <w:rFonts w:ascii="Times New Roman" w:hAnsi="Times New Roman"/>
        </w:rPr>
        <w:t>,</w:t>
      </w:r>
      <w:r w:rsidRPr="00AC15B3">
        <w:rPr>
          <w:rFonts w:ascii="Times New Roman" w:hAnsi="Times New Roman"/>
        </w:rPr>
        <w:t xml:space="preserve"> могут реализовываться в синхронном и а</w:t>
      </w:r>
      <w:r w:rsidR="00B12911" w:rsidRPr="00AC15B3">
        <w:rPr>
          <w:rFonts w:ascii="Times New Roman" w:hAnsi="Times New Roman"/>
        </w:rPr>
        <w:t>синхронном форматах</w:t>
      </w:r>
      <w:r w:rsidRPr="00AC15B3">
        <w:rPr>
          <w:rFonts w:ascii="Times New Roman" w:hAnsi="Times New Roman"/>
        </w:rPr>
        <w:t>.</w:t>
      </w:r>
    </w:p>
    <w:p w14:paraId="0EC15789" w14:textId="77777777" w:rsidR="00E30FEB" w:rsidRPr="00AC15B3" w:rsidRDefault="001158B6" w:rsidP="009C77AC">
      <w:pPr>
        <w:pStyle w:val="2"/>
        <w:ind w:firstLine="567"/>
        <w:rPr>
          <w:rFonts w:ascii="Times New Roman" w:hAnsi="Times New Roman"/>
          <w:i w:val="0"/>
          <w:sz w:val="24"/>
          <w:szCs w:val="24"/>
          <w:lang w:eastAsia="ru-RU" w:bidi="ru-RU"/>
        </w:rPr>
      </w:pPr>
      <w:bookmarkStart w:id="23" w:name="_Toc467167563"/>
      <w:bookmarkStart w:id="24" w:name="_Toc467232449"/>
      <w:bookmarkStart w:id="25" w:name="_Toc467232742"/>
      <w:bookmarkStart w:id="26" w:name="_Toc467232905"/>
      <w:bookmarkStart w:id="27" w:name="_Toc467232941"/>
      <w:bookmarkStart w:id="28" w:name="_Toc467262847"/>
      <w:r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>2.</w:t>
      </w:r>
      <w:r w:rsidR="00824977"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>2</w:t>
      </w:r>
      <w:r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 xml:space="preserve">. </w:t>
      </w:r>
      <w:r w:rsidR="00E30FEB"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>Последовательность учебных элементов в программе.</w:t>
      </w:r>
      <w:bookmarkEnd w:id="23"/>
      <w:bookmarkEnd w:id="24"/>
      <w:bookmarkEnd w:id="25"/>
      <w:bookmarkEnd w:id="26"/>
      <w:bookmarkEnd w:id="27"/>
      <w:bookmarkEnd w:id="28"/>
    </w:p>
    <w:p w14:paraId="2A47CC82" w14:textId="77777777" w:rsidR="00052866" w:rsidRPr="00AC15B3" w:rsidRDefault="00052866" w:rsidP="00F02E3B">
      <w:pPr>
        <w:rPr>
          <w:rFonts w:ascii="Times New Roman" w:hAnsi="Times New Roman"/>
          <w:lang w:eastAsia="ru-RU" w:bidi="ru-RU"/>
        </w:rPr>
      </w:pPr>
    </w:p>
    <w:p w14:paraId="1F7D5160" w14:textId="77777777" w:rsidR="00F022EB" w:rsidRPr="00AC15B3" w:rsidRDefault="00F022EB" w:rsidP="001158B6">
      <w:pPr>
        <w:spacing w:line="312" w:lineRule="auto"/>
        <w:ind w:firstLine="567"/>
        <w:jc w:val="both"/>
        <w:rPr>
          <w:rFonts w:ascii="Times New Roman" w:hAnsi="Times New Roman"/>
          <w:lang w:eastAsia="ru-RU" w:bidi="ru-RU"/>
        </w:rPr>
      </w:pPr>
      <w:r w:rsidRPr="00AC15B3">
        <w:rPr>
          <w:rFonts w:ascii="Times New Roman" w:hAnsi="Times New Roman"/>
          <w:lang w:eastAsia="ru-RU" w:bidi="ru-RU"/>
        </w:rPr>
        <w:t xml:space="preserve">Структура по программе включает в себя блок </w:t>
      </w:r>
      <w:r w:rsidR="00B12911" w:rsidRPr="00AC15B3">
        <w:rPr>
          <w:rFonts w:ascii="Times New Roman" w:hAnsi="Times New Roman"/>
          <w:lang w:eastAsia="ru-RU" w:bidi="ru-RU"/>
        </w:rPr>
        <w:t xml:space="preserve">как </w:t>
      </w:r>
      <w:r w:rsidRPr="00AC15B3">
        <w:rPr>
          <w:rFonts w:ascii="Times New Roman" w:hAnsi="Times New Roman"/>
          <w:lang w:eastAsia="ru-RU" w:bidi="ru-RU"/>
        </w:rPr>
        <w:t>обязательных дисциплин</w:t>
      </w:r>
      <w:r w:rsidR="00B12911" w:rsidRPr="00AC15B3">
        <w:rPr>
          <w:rFonts w:ascii="Times New Roman" w:hAnsi="Times New Roman"/>
          <w:lang w:eastAsia="ru-RU" w:bidi="ru-RU"/>
        </w:rPr>
        <w:t>,</w:t>
      </w:r>
      <w:r w:rsidRPr="00AC15B3">
        <w:rPr>
          <w:rFonts w:ascii="Times New Roman" w:hAnsi="Times New Roman"/>
          <w:lang w:eastAsia="ru-RU" w:bidi="ru-RU"/>
        </w:rPr>
        <w:t xml:space="preserve"> так и дисциплин по выбору с формированием индивидуальной образовательной траектории.</w:t>
      </w:r>
    </w:p>
    <w:p w14:paraId="25A7818E" w14:textId="77777777" w:rsidR="00247D57" w:rsidRPr="00AC15B3" w:rsidRDefault="00247D57" w:rsidP="001158B6">
      <w:pPr>
        <w:spacing w:line="312" w:lineRule="auto"/>
        <w:ind w:firstLine="567"/>
        <w:jc w:val="both"/>
        <w:rPr>
          <w:rFonts w:ascii="Times New Roman" w:hAnsi="Times New Roman"/>
          <w:lang w:eastAsia="ru-RU" w:bidi="ru-RU"/>
        </w:rPr>
      </w:pPr>
    </w:p>
    <w:p w14:paraId="2621E879" w14:textId="77777777" w:rsidR="00247D57" w:rsidRPr="00AC15B3" w:rsidRDefault="00247D57" w:rsidP="001158B6">
      <w:pPr>
        <w:spacing w:line="312" w:lineRule="auto"/>
        <w:ind w:firstLine="567"/>
        <w:jc w:val="both"/>
        <w:rPr>
          <w:rFonts w:ascii="Times New Roman" w:hAnsi="Times New Roman"/>
          <w:lang w:eastAsia="ru-RU" w:bidi="ru-RU"/>
        </w:rPr>
      </w:pPr>
    </w:p>
    <w:p w14:paraId="7DE03329" w14:textId="77777777" w:rsidR="00E30FEB" w:rsidRPr="00AC15B3" w:rsidRDefault="00027186" w:rsidP="009C77AC">
      <w:pPr>
        <w:pStyle w:val="2"/>
        <w:ind w:firstLine="567"/>
        <w:rPr>
          <w:rFonts w:ascii="Times New Roman" w:hAnsi="Times New Roman"/>
          <w:i w:val="0"/>
          <w:sz w:val="24"/>
          <w:szCs w:val="24"/>
          <w:lang w:eastAsia="ru-RU" w:bidi="ru-RU"/>
        </w:rPr>
      </w:pPr>
      <w:bookmarkStart w:id="29" w:name="_Toc467232450"/>
      <w:bookmarkStart w:id="30" w:name="_Toc467232743"/>
      <w:bookmarkStart w:id="31" w:name="_Toc467232906"/>
      <w:bookmarkStart w:id="32" w:name="_Toc467232942"/>
      <w:bookmarkStart w:id="33" w:name="_Toc467262848"/>
      <w:r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lastRenderedPageBreak/>
        <w:t>2.3.</w:t>
      </w:r>
      <w:r w:rsidR="001158B6"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 xml:space="preserve"> </w:t>
      </w:r>
      <w:r w:rsidR="00E30FEB"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>Миссия</w:t>
      </w:r>
      <w:r w:rsidR="008E6BC0">
        <w:rPr>
          <w:rFonts w:ascii="Times New Roman" w:hAnsi="Times New Roman"/>
          <w:i w:val="0"/>
          <w:sz w:val="24"/>
          <w:szCs w:val="24"/>
          <w:lang w:eastAsia="ru-RU" w:bidi="ru-RU"/>
        </w:rPr>
        <w:t>, цели и задачи</w:t>
      </w:r>
      <w:r w:rsidR="00E30FEB"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 xml:space="preserve"> программы</w:t>
      </w:r>
      <w:bookmarkEnd w:id="29"/>
      <w:bookmarkEnd w:id="30"/>
      <w:bookmarkEnd w:id="31"/>
      <w:bookmarkEnd w:id="32"/>
      <w:r w:rsidR="0085307E" w:rsidRPr="00AC15B3">
        <w:rPr>
          <w:rFonts w:ascii="Times New Roman" w:hAnsi="Times New Roman"/>
          <w:i w:val="0"/>
          <w:sz w:val="24"/>
          <w:szCs w:val="24"/>
          <w:lang w:eastAsia="ru-RU" w:bidi="ru-RU"/>
        </w:rPr>
        <w:t>.</w:t>
      </w:r>
      <w:bookmarkEnd w:id="33"/>
    </w:p>
    <w:p w14:paraId="1D17977E" w14:textId="77777777" w:rsidR="00052866" w:rsidRPr="00AC15B3" w:rsidRDefault="00052866" w:rsidP="00F02E3B">
      <w:pPr>
        <w:rPr>
          <w:rFonts w:ascii="Times New Roman" w:hAnsi="Times New Roman"/>
          <w:lang w:eastAsia="ru-RU" w:bidi="ru-RU"/>
        </w:rPr>
      </w:pPr>
    </w:p>
    <w:p w14:paraId="2D1B9052" w14:textId="77777777" w:rsidR="009E42C0" w:rsidRPr="00AC15B3" w:rsidRDefault="00E33DB6" w:rsidP="003A009D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2</w:t>
      </w:r>
      <w:r w:rsidR="009E42C0" w:rsidRPr="00AC15B3">
        <w:rPr>
          <w:rFonts w:ascii="Times New Roman" w:hAnsi="Times New Roman"/>
        </w:rPr>
        <w:t>.</w:t>
      </w:r>
      <w:r w:rsidR="00027186" w:rsidRPr="00AC15B3">
        <w:rPr>
          <w:rFonts w:ascii="Times New Roman" w:hAnsi="Times New Roman"/>
        </w:rPr>
        <w:t>3</w:t>
      </w:r>
      <w:r w:rsidR="009E42C0" w:rsidRPr="00AC15B3">
        <w:rPr>
          <w:rFonts w:ascii="Times New Roman" w:hAnsi="Times New Roman"/>
        </w:rPr>
        <w:t xml:space="preserve">.1. </w:t>
      </w:r>
      <w:r w:rsidRPr="00AC15B3">
        <w:rPr>
          <w:rFonts w:ascii="Times New Roman" w:hAnsi="Times New Roman"/>
        </w:rPr>
        <w:t>В</w:t>
      </w:r>
      <w:r w:rsidR="009E42C0" w:rsidRPr="00AC15B3">
        <w:rPr>
          <w:rFonts w:ascii="Times New Roman" w:hAnsi="Times New Roman"/>
        </w:rPr>
        <w:t xml:space="preserve"> программа</w:t>
      </w:r>
      <w:r w:rsidR="00E30FEB" w:rsidRPr="00AC15B3">
        <w:rPr>
          <w:rFonts w:ascii="Times New Roman" w:hAnsi="Times New Roman"/>
        </w:rPr>
        <w:t>х</w:t>
      </w:r>
      <w:r w:rsidR="00F022EB" w:rsidRPr="00AC15B3">
        <w:rPr>
          <w:rFonts w:ascii="Times New Roman" w:hAnsi="Times New Roman"/>
        </w:rPr>
        <w:t xml:space="preserve"> МВА, реализуемых на дистанционной основе, </w:t>
      </w:r>
      <w:r w:rsidR="009E42C0" w:rsidRPr="00AC15B3">
        <w:rPr>
          <w:rFonts w:ascii="Times New Roman" w:hAnsi="Times New Roman"/>
        </w:rPr>
        <w:t>должн</w:t>
      </w:r>
      <w:r w:rsidR="00B12911" w:rsidRPr="00AC15B3">
        <w:rPr>
          <w:rFonts w:ascii="Times New Roman" w:hAnsi="Times New Roman"/>
        </w:rPr>
        <w:t>ы</w:t>
      </w:r>
      <w:r w:rsidR="009E42C0" w:rsidRPr="00AC15B3">
        <w:rPr>
          <w:rFonts w:ascii="Times New Roman" w:hAnsi="Times New Roman"/>
        </w:rPr>
        <w:t xml:space="preserve"> быть сформулирован</w:t>
      </w:r>
      <w:r w:rsidR="00B12911" w:rsidRPr="00AC15B3">
        <w:rPr>
          <w:rFonts w:ascii="Times New Roman" w:hAnsi="Times New Roman"/>
        </w:rPr>
        <w:t>ы</w:t>
      </w:r>
      <w:r w:rsidR="009E42C0" w:rsidRPr="00AC15B3">
        <w:rPr>
          <w:rFonts w:ascii="Times New Roman" w:hAnsi="Times New Roman"/>
        </w:rPr>
        <w:t xml:space="preserve"> миссия, </w:t>
      </w:r>
      <w:r w:rsidR="00F022EB" w:rsidRPr="00AC15B3">
        <w:rPr>
          <w:rFonts w:ascii="Times New Roman" w:hAnsi="Times New Roman"/>
        </w:rPr>
        <w:t xml:space="preserve">общие цели и задачи, стратегическая позиция, </w:t>
      </w:r>
      <w:r w:rsidR="009E42C0" w:rsidRPr="00AC15B3">
        <w:rPr>
          <w:rFonts w:ascii="Times New Roman" w:hAnsi="Times New Roman"/>
        </w:rPr>
        <w:t>целев</w:t>
      </w:r>
      <w:r w:rsidR="00F022EB" w:rsidRPr="00AC15B3">
        <w:rPr>
          <w:rFonts w:ascii="Times New Roman" w:hAnsi="Times New Roman"/>
        </w:rPr>
        <w:t>ая</w:t>
      </w:r>
      <w:r w:rsidR="009E42C0" w:rsidRPr="00AC15B3">
        <w:rPr>
          <w:rFonts w:ascii="Times New Roman" w:hAnsi="Times New Roman"/>
        </w:rPr>
        <w:t xml:space="preserve"> групп</w:t>
      </w:r>
      <w:r w:rsidR="00F022EB" w:rsidRPr="00AC15B3">
        <w:rPr>
          <w:rFonts w:ascii="Times New Roman" w:hAnsi="Times New Roman"/>
        </w:rPr>
        <w:t>а</w:t>
      </w:r>
      <w:r w:rsidR="009E42C0" w:rsidRPr="00AC15B3">
        <w:rPr>
          <w:rFonts w:ascii="Times New Roman" w:hAnsi="Times New Roman"/>
        </w:rPr>
        <w:t xml:space="preserve"> </w:t>
      </w:r>
      <w:r w:rsidR="00B46A32" w:rsidRPr="00AC15B3">
        <w:rPr>
          <w:rFonts w:ascii="Times New Roman" w:hAnsi="Times New Roman"/>
        </w:rPr>
        <w:t>обучающихся,</w:t>
      </w:r>
      <w:r w:rsidR="00F022EB" w:rsidRPr="00AC15B3">
        <w:rPr>
          <w:rFonts w:ascii="Times New Roman" w:hAnsi="Times New Roman"/>
        </w:rPr>
        <w:t xml:space="preserve"> </w:t>
      </w:r>
      <w:r w:rsidR="00B46A32" w:rsidRPr="00AC15B3">
        <w:rPr>
          <w:rFonts w:ascii="Times New Roman" w:hAnsi="Times New Roman"/>
        </w:rPr>
        <w:t>результаты</w:t>
      </w:r>
      <w:r w:rsidR="009E42C0" w:rsidRPr="00AC15B3">
        <w:rPr>
          <w:rFonts w:ascii="Times New Roman" w:hAnsi="Times New Roman"/>
        </w:rPr>
        <w:t xml:space="preserve"> обучения, которые конкретизируются образовательными целями отдельных модулей</w:t>
      </w:r>
      <w:r w:rsidRPr="00AC15B3">
        <w:rPr>
          <w:rFonts w:ascii="Times New Roman" w:hAnsi="Times New Roman"/>
        </w:rPr>
        <w:t xml:space="preserve"> и</w:t>
      </w:r>
      <w:r w:rsidR="009E42C0" w:rsidRPr="00AC15B3">
        <w:rPr>
          <w:rFonts w:ascii="Times New Roman" w:hAnsi="Times New Roman"/>
        </w:rPr>
        <w:t xml:space="preserve"> курсов</w:t>
      </w:r>
      <w:r w:rsidR="00B46A32" w:rsidRPr="00AC15B3">
        <w:rPr>
          <w:rFonts w:ascii="Times New Roman" w:hAnsi="Times New Roman"/>
        </w:rPr>
        <w:t xml:space="preserve">, влияние конкретных результатов обучения на карьеру и развитие личности </w:t>
      </w:r>
      <w:r w:rsidR="008B57BB" w:rsidRPr="00AC15B3">
        <w:rPr>
          <w:rFonts w:ascii="Times New Roman" w:hAnsi="Times New Roman"/>
        </w:rPr>
        <w:t>обучающихся</w:t>
      </w:r>
      <w:r w:rsidR="00B46A32" w:rsidRPr="00AC15B3">
        <w:rPr>
          <w:rFonts w:ascii="Times New Roman" w:hAnsi="Times New Roman"/>
        </w:rPr>
        <w:t>, а также на кадровый рынок</w:t>
      </w:r>
      <w:r w:rsidR="00F022EB" w:rsidRPr="00AC15B3">
        <w:rPr>
          <w:rFonts w:ascii="Times New Roman" w:hAnsi="Times New Roman"/>
        </w:rPr>
        <w:t>. Д</w:t>
      </w:r>
      <w:r w:rsidR="009E42C0" w:rsidRPr="00AC15B3">
        <w:rPr>
          <w:rFonts w:ascii="Times New Roman" w:hAnsi="Times New Roman"/>
        </w:rPr>
        <w:t xml:space="preserve">олжно быть указано, что программа осуществляется с применением современных информационных и коммуникационных технологий и является полностью или частично программой </w:t>
      </w:r>
      <w:r w:rsidR="00027186" w:rsidRPr="00AC15B3">
        <w:rPr>
          <w:rFonts w:ascii="Times New Roman" w:hAnsi="Times New Roman"/>
        </w:rPr>
        <w:t xml:space="preserve">дистанционного </w:t>
      </w:r>
      <w:r w:rsidR="009E42C0" w:rsidRPr="00AC15B3">
        <w:rPr>
          <w:rFonts w:ascii="Times New Roman" w:hAnsi="Times New Roman"/>
        </w:rPr>
        <w:t>обучения</w:t>
      </w:r>
      <w:r w:rsidR="00B12911" w:rsidRPr="00AC15B3">
        <w:rPr>
          <w:rFonts w:ascii="Times New Roman" w:hAnsi="Times New Roman"/>
        </w:rPr>
        <w:t>, в том числе</w:t>
      </w:r>
      <w:r w:rsidR="00D308B9" w:rsidRPr="00AC15B3">
        <w:rPr>
          <w:rFonts w:ascii="Times New Roman" w:hAnsi="Times New Roman"/>
        </w:rPr>
        <w:t xml:space="preserve"> реализуется в дистанционном и/или смешанном формате</w:t>
      </w:r>
      <w:r w:rsidR="009E42C0" w:rsidRPr="00AC15B3">
        <w:rPr>
          <w:rFonts w:ascii="Times New Roman" w:hAnsi="Times New Roman"/>
        </w:rPr>
        <w:t>. Последнее должно быть представлено с должными пояснениями лицам, поступающим на программу. Программы могут быть полностью «эле</w:t>
      </w:r>
      <w:r w:rsidR="005F7E8B" w:rsidRPr="00AC15B3">
        <w:rPr>
          <w:rFonts w:ascii="Times New Roman" w:hAnsi="Times New Roman"/>
        </w:rPr>
        <w:t>ктронными» или же «смешанными» –</w:t>
      </w:r>
      <w:r w:rsidR="009E42C0" w:rsidRPr="00AC15B3">
        <w:rPr>
          <w:rFonts w:ascii="Times New Roman" w:hAnsi="Times New Roman"/>
        </w:rPr>
        <w:t xml:space="preserve"> с наличием некоторых модулей, осуществляемых на этой основе. Их реализация и аккредитация осущест</w:t>
      </w:r>
      <w:r w:rsidR="005F7E8B" w:rsidRPr="00AC15B3">
        <w:rPr>
          <w:rFonts w:ascii="Times New Roman" w:hAnsi="Times New Roman"/>
        </w:rPr>
        <w:t>вляю</w:t>
      </w:r>
      <w:r w:rsidR="009E42C0" w:rsidRPr="00AC15B3">
        <w:rPr>
          <w:rFonts w:ascii="Times New Roman" w:hAnsi="Times New Roman"/>
        </w:rPr>
        <w:t>тся на основе аналогичных критериев и процедур</w:t>
      </w:r>
      <w:r w:rsidR="00D308B9" w:rsidRPr="00AC15B3">
        <w:rPr>
          <w:rFonts w:ascii="Times New Roman" w:hAnsi="Times New Roman"/>
        </w:rPr>
        <w:t xml:space="preserve"> в рамках общей аккредитационной процедуры, предусмотренной настоящим Положением</w:t>
      </w:r>
      <w:r w:rsidR="009E42C0" w:rsidRPr="00AC15B3">
        <w:rPr>
          <w:rFonts w:ascii="Times New Roman" w:hAnsi="Times New Roman"/>
        </w:rPr>
        <w:t>.</w:t>
      </w:r>
    </w:p>
    <w:p w14:paraId="157C6193" w14:textId="77777777" w:rsidR="009E42C0" w:rsidRPr="00AC15B3" w:rsidRDefault="00655E99" w:rsidP="00F02E3B">
      <w:pPr>
        <w:spacing w:line="312" w:lineRule="auto"/>
        <w:ind w:firstLine="567"/>
        <w:jc w:val="both"/>
        <w:rPr>
          <w:rFonts w:ascii="Times New Roman" w:hAnsi="Times New Roman"/>
          <w:spacing w:val="-2"/>
        </w:rPr>
      </w:pPr>
      <w:r w:rsidRPr="00AC15B3">
        <w:rPr>
          <w:rFonts w:ascii="Times New Roman" w:hAnsi="Times New Roman"/>
        </w:rPr>
        <w:t>2</w:t>
      </w:r>
      <w:r w:rsidR="009E42C0" w:rsidRPr="00AC15B3">
        <w:rPr>
          <w:rFonts w:ascii="Times New Roman" w:hAnsi="Times New Roman"/>
        </w:rPr>
        <w:t>.</w:t>
      </w:r>
      <w:r w:rsidR="003D432C" w:rsidRPr="00AC15B3">
        <w:rPr>
          <w:rFonts w:ascii="Times New Roman" w:hAnsi="Times New Roman"/>
        </w:rPr>
        <w:t>3</w:t>
      </w:r>
      <w:r w:rsidR="003A009D" w:rsidRPr="00AC15B3">
        <w:rPr>
          <w:rFonts w:ascii="Times New Roman" w:hAnsi="Times New Roman"/>
        </w:rPr>
        <w:t>.2</w:t>
      </w:r>
      <w:r w:rsidR="009E42C0" w:rsidRPr="00AC15B3">
        <w:rPr>
          <w:rFonts w:ascii="Times New Roman" w:hAnsi="Times New Roman"/>
        </w:rPr>
        <w:t xml:space="preserve">. Преимущественной сферой профессиональной деятельности обладателей квалификации «Мастер </w:t>
      </w:r>
      <w:r w:rsidR="0030136E" w:rsidRPr="00AC15B3">
        <w:rPr>
          <w:rFonts w:ascii="Times New Roman" w:hAnsi="Times New Roman"/>
        </w:rPr>
        <w:t>Д</w:t>
      </w:r>
      <w:r w:rsidR="009E42C0" w:rsidRPr="00AC15B3">
        <w:rPr>
          <w:rFonts w:ascii="Times New Roman" w:hAnsi="Times New Roman"/>
        </w:rPr>
        <w:t xml:space="preserve">елового </w:t>
      </w:r>
      <w:r w:rsidR="0030136E" w:rsidRPr="00AC15B3">
        <w:rPr>
          <w:rFonts w:ascii="Times New Roman" w:hAnsi="Times New Roman"/>
        </w:rPr>
        <w:t>А</w:t>
      </w:r>
      <w:r w:rsidR="009E42C0" w:rsidRPr="00AC15B3">
        <w:rPr>
          <w:rFonts w:ascii="Times New Roman" w:hAnsi="Times New Roman"/>
        </w:rPr>
        <w:t xml:space="preserve">дминистрирования – Master of Business Administration (MBA)» является управление организациями или их структурными подразделениями в любых отраслях бизнеса, предусматривающее самостоятельное решение управленческих задач </w:t>
      </w:r>
      <w:r w:rsidR="009E42C0" w:rsidRPr="00AC15B3">
        <w:rPr>
          <w:rFonts w:ascii="Times New Roman" w:hAnsi="Times New Roman"/>
          <w:spacing w:val="-2"/>
        </w:rPr>
        <w:t xml:space="preserve">комплексного, </w:t>
      </w:r>
      <w:r w:rsidR="0036287F" w:rsidRPr="00AC15B3">
        <w:rPr>
          <w:rFonts w:ascii="Times New Roman" w:hAnsi="Times New Roman"/>
          <w:spacing w:val="-2"/>
        </w:rPr>
        <w:t>многофункционального</w:t>
      </w:r>
      <w:r w:rsidR="009E42C0" w:rsidRPr="00AC15B3">
        <w:rPr>
          <w:rFonts w:ascii="Times New Roman" w:hAnsi="Times New Roman"/>
          <w:spacing w:val="-2"/>
        </w:rPr>
        <w:t>, в том числе стратегического характера.</w:t>
      </w:r>
    </w:p>
    <w:p w14:paraId="5FB7F853" w14:textId="77777777" w:rsidR="00F36701" w:rsidRPr="00AC15B3" w:rsidRDefault="00E47CF1" w:rsidP="00F3670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2.3</w:t>
      </w:r>
      <w:r w:rsidR="00F36701" w:rsidRPr="00AC15B3">
        <w:rPr>
          <w:rFonts w:ascii="Times New Roman" w:hAnsi="Times New Roman"/>
          <w:szCs w:val="24"/>
        </w:rPr>
        <w:t>.</w:t>
      </w:r>
      <w:r w:rsidR="003A009D" w:rsidRPr="00AC15B3">
        <w:rPr>
          <w:rFonts w:ascii="Times New Roman" w:hAnsi="Times New Roman"/>
          <w:szCs w:val="24"/>
        </w:rPr>
        <w:t>3</w:t>
      </w:r>
      <w:r w:rsidR="00F36701" w:rsidRPr="00AC15B3">
        <w:rPr>
          <w:rFonts w:ascii="Times New Roman" w:hAnsi="Times New Roman"/>
          <w:szCs w:val="24"/>
        </w:rPr>
        <w:t>. Все программы, реализуемые в формате дистанционного обучения, должны отражать общий характер MBA, отдельные курсы могут быть разработаны для удовлетворения потребностей конкретной бизнес-функции, отрасли или компании (при корпоративном обучении). Это подразумевает, что допускается функциональная, отраслевая и иная специализация в рамках программы МВА при условии выполнения требований по подготовке профессиональных управляющих общего профиля (менеджеров-дженералистов).</w:t>
      </w:r>
    </w:p>
    <w:p w14:paraId="2FBE83A3" w14:textId="77777777" w:rsidR="00F36701" w:rsidRPr="00AC15B3" w:rsidRDefault="00F36701" w:rsidP="00F3670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2.</w:t>
      </w:r>
      <w:r w:rsidR="00E47CF1" w:rsidRPr="00AC15B3">
        <w:rPr>
          <w:rFonts w:ascii="Times New Roman" w:hAnsi="Times New Roman"/>
          <w:szCs w:val="24"/>
        </w:rPr>
        <w:t>3</w:t>
      </w:r>
      <w:r w:rsidRPr="00AC15B3">
        <w:rPr>
          <w:rFonts w:ascii="Times New Roman" w:hAnsi="Times New Roman"/>
          <w:szCs w:val="24"/>
        </w:rPr>
        <w:t>.</w:t>
      </w:r>
      <w:r w:rsidR="003A009D" w:rsidRPr="00AC15B3">
        <w:rPr>
          <w:rFonts w:ascii="Times New Roman" w:hAnsi="Times New Roman"/>
          <w:szCs w:val="24"/>
        </w:rPr>
        <w:t>4</w:t>
      </w:r>
      <w:r w:rsidRPr="00AC15B3">
        <w:rPr>
          <w:rFonts w:ascii="Times New Roman" w:hAnsi="Times New Roman"/>
          <w:szCs w:val="24"/>
        </w:rPr>
        <w:t>. Узкоспециализированные программы профессиональной переподготовки менеджеров (в области финансов, маркетинга, управления персоналом и т. п.) не относятся к категории МВА, если их учебно-тематические планы не обеспечивают сбалансированного изучения всех основных сторон управления организацией, но могут быть направлены на обеспечение других образовательных результатов и достижение иной миссии.</w:t>
      </w:r>
    </w:p>
    <w:p w14:paraId="3ACCC4E1" w14:textId="77777777" w:rsidR="00313E0D" w:rsidRPr="00AC15B3" w:rsidRDefault="003A009D" w:rsidP="00F3670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2.3.5</w:t>
      </w:r>
      <w:r w:rsidR="00313E0D" w:rsidRPr="00AC15B3">
        <w:rPr>
          <w:rFonts w:ascii="Times New Roman" w:hAnsi="Times New Roman"/>
          <w:szCs w:val="24"/>
        </w:rPr>
        <w:t xml:space="preserve">. Компетенции </w:t>
      </w:r>
      <w:r w:rsidR="00C47603" w:rsidRPr="00AC15B3">
        <w:rPr>
          <w:rFonts w:ascii="Times New Roman" w:hAnsi="Times New Roman"/>
          <w:szCs w:val="24"/>
        </w:rPr>
        <w:t>обучающегося</w:t>
      </w:r>
      <w:r w:rsidR="00313E0D" w:rsidRPr="00AC15B3">
        <w:rPr>
          <w:rFonts w:ascii="Times New Roman" w:hAnsi="Times New Roman"/>
          <w:szCs w:val="24"/>
        </w:rPr>
        <w:t xml:space="preserve"> </w:t>
      </w:r>
      <w:r w:rsidR="006E3954" w:rsidRPr="00AC15B3">
        <w:rPr>
          <w:rFonts w:ascii="Times New Roman" w:hAnsi="Times New Roman"/>
          <w:szCs w:val="24"/>
        </w:rPr>
        <w:t xml:space="preserve">могут соответствовать </w:t>
      </w:r>
      <w:r w:rsidR="00313E0D" w:rsidRPr="00AC15B3">
        <w:rPr>
          <w:rFonts w:ascii="Times New Roman" w:hAnsi="Times New Roman"/>
          <w:szCs w:val="24"/>
        </w:rPr>
        <w:t>компетенциям ФГОС 38.03.02 и</w:t>
      </w:r>
      <w:r w:rsidR="006E3954" w:rsidRPr="00AC15B3">
        <w:rPr>
          <w:rFonts w:ascii="Times New Roman" w:hAnsi="Times New Roman"/>
          <w:szCs w:val="24"/>
        </w:rPr>
        <w:t>ли</w:t>
      </w:r>
      <w:r w:rsidR="00313E0D" w:rsidRPr="00AC15B3">
        <w:rPr>
          <w:rFonts w:ascii="Times New Roman" w:hAnsi="Times New Roman"/>
          <w:szCs w:val="24"/>
        </w:rPr>
        <w:t xml:space="preserve"> дополнительным компетенциям в обл</w:t>
      </w:r>
      <w:r w:rsidR="0030136E" w:rsidRPr="00AC15B3">
        <w:rPr>
          <w:rFonts w:ascii="Times New Roman" w:hAnsi="Times New Roman"/>
          <w:szCs w:val="24"/>
        </w:rPr>
        <w:t>асти менеджмента, установленным</w:t>
      </w:r>
      <w:r w:rsidR="00313E0D" w:rsidRPr="00AC15B3">
        <w:rPr>
          <w:rFonts w:ascii="Times New Roman" w:hAnsi="Times New Roman"/>
          <w:szCs w:val="24"/>
        </w:rPr>
        <w:t xml:space="preserve"> учебным заведением, реализующим программу </w:t>
      </w:r>
      <w:r w:rsidR="00313E0D" w:rsidRPr="00AC15B3">
        <w:rPr>
          <w:rFonts w:ascii="Times New Roman" w:hAnsi="Times New Roman"/>
          <w:szCs w:val="24"/>
          <w:lang w:val="en-US"/>
        </w:rPr>
        <w:t>MBA</w:t>
      </w:r>
      <w:r w:rsidR="00313E0D" w:rsidRPr="00AC15B3">
        <w:rPr>
          <w:rFonts w:ascii="Times New Roman" w:hAnsi="Times New Roman"/>
          <w:szCs w:val="24"/>
        </w:rPr>
        <w:t>.</w:t>
      </w:r>
    </w:p>
    <w:p w14:paraId="5CA9BC36" w14:textId="77777777" w:rsidR="00655E99" w:rsidRPr="00AC15B3" w:rsidRDefault="003D432C" w:rsidP="009C77AC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34" w:name="_Toc467232451"/>
      <w:bookmarkStart w:id="35" w:name="_Toc467232744"/>
      <w:bookmarkStart w:id="36" w:name="_Toc467232907"/>
      <w:bookmarkStart w:id="37" w:name="_Toc467232943"/>
      <w:bookmarkStart w:id="38" w:name="_Toc467262849"/>
      <w:r w:rsidRPr="00AC15B3">
        <w:rPr>
          <w:rFonts w:ascii="Times New Roman" w:hAnsi="Times New Roman"/>
          <w:i w:val="0"/>
          <w:sz w:val="24"/>
          <w:szCs w:val="24"/>
        </w:rPr>
        <w:t>2.4</w:t>
      </w:r>
      <w:r w:rsidR="00655E99" w:rsidRPr="00AC15B3">
        <w:rPr>
          <w:rFonts w:ascii="Times New Roman" w:hAnsi="Times New Roman"/>
          <w:i w:val="0"/>
          <w:sz w:val="24"/>
          <w:szCs w:val="24"/>
        </w:rPr>
        <w:t xml:space="preserve">. </w:t>
      </w:r>
      <w:r w:rsidR="00D74DB1" w:rsidRPr="00AC15B3">
        <w:rPr>
          <w:rFonts w:ascii="Times New Roman" w:hAnsi="Times New Roman"/>
          <w:i w:val="0"/>
          <w:sz w:val="24"/>
          <w:szCs w:val="24"/>
        </w:rPr>
        <w:t>Т</w:t>
      </w:r>
      <w:r w:rsidR="00655E99" w:rsidRPr="00AC15B3">
        <w:rPr>
          <w:rFonts w:ascii="Times New Roman" w:hAnsi="Times New Roman"/>
          <w:i w:val="0"/>
          <w:sz w:val="24"/>
          <w:szCs w:val="24"/>
        </w:rPr>
        <w:t>ребов</w:t>
      </w:r>
      <w:r w:rsidR="0085307E" w:rsidRPr="00AC15B3">
        <w:rPr>
          <w:rFonts w:ascii="Times New Roman" w:hAnsi="Times New Roman"/>
          <w:i w:val="0"/>
          <w:sz w:val="24"/>
          <w:szCs w:val="24"/>
        </w:rPr>
        <w:t>ания для поступающих на программу</w:t>
      </w:r>
      <w:bookmarkEnd w:id="34"/>
      <w:bookmarkEnd w:id="35"/>
      <w:bookmarkEnd w:id="36"/>
      <w:bookmarkEnd w:id="37"/>
      <w:bookmarkEnd w:id="38"/>
      <w:r w:rsidR="003A009D" w:rsidRPr="00AC15B3">
        <w:rPr>
          <w:rFonts w:ascii="Times New Roman" w:hAnsi="Times New Roman"/>
          <w:i w:val="0"/>
          <w:sz w:val="24"/>
          <w:szCs w:val="24"/>
        </w:rPr>
        <w:t xml:space="preserve"> и правовые отношения.</w:t>
      </w:r>
    </w:p>
    <w:p w14:paraId="76A6409A" w14:textId="77777777" w:rsidR="0085307E" w:rsidRPr="00AC15B3" w:rsidRDefault="0085307E" w:rsidP="0085307E">
      <w:pPr>
        <w:rPr>
          <w:rFonts w:ascii="Times New Roman" w:hAnsi="Times New Roman"/>
        </w:rPr>
      </w:pPr>
    </w:p>
    <w:p w14:paraId="63093DBE" w14:textId="77777777" w:rsidR="00F36701" w:rsidRPr="00AC15B3" w:rsidRDefault="00655E99" w:rsidP="00F3670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</w:t>
      </w:r>
      <w:r w:rsidR="0093357D" w:rsidRPr="00AC15B3">
        <w:rPr>
          <w:rFonts w:ascii="Times New Roman" w:hAnsi="Times New Roman"/>
          <w:szCs w:val="24"/>
        </w:rPr>
        <w:t>.</w:t>
      </w:r>
      <w:r w:rsidR="003D432C" w:rsidRPr="00AC15B3">
        <w:rPr>
          <w:rFonts w:ascii="Times New Roman" w:hAnsi="Times New Roman"/>
          <w:szCs w:val="24"/>
        </w:rPr>
        <w:t>4</w:t>
      </w:r>
      <w:r w:rsidR="0093357D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30136E" w:rsidRPr="00AC15B3">
        <w:rPr>
          <w:rFonts w:ascii="Times New Roman" w:hAnsi="Times New Roman"/>
          <w:szCs w:val="24"/>
        </w:rPr>
        <w:t>.</w:t>
      </w:r>
      <w:r w:rsidR="0093357D" w:rsidRPr="00AC15B3">
        <w:rPr>
          <w:rFonts w:ascii="Times New Roman" w:hAnsi="Times New Roman"/>
          <w:szCs w:val="24"/>
        </w:rPr>
        <w:t xml:space="preserve"> На программу МВА с применением </w:t>
      </w:r>
      <w:r w:rsidR="00313E0D" w:rsidRPr="00AC15B3">
        <w:rPr>
          <w:rFonts w:ascii="Times New Roman" w:hAnsi="Times New Roman"/>
          <w:szCs w:val="24"/>
        </w:rPr>
        <w:t>электронного обучения и дистанционных образовательных технологий</w:t>
      </w:r>
      <w:r w:rsidR="001E679E" w:rsidRPr="00AC15B3">
        <w:rPr>
          <w:rFonts w:ascii="Times New Roman" w:hAnsi="Times New Roman"/>
          <w:szCs w:val="24"/>
        </w:rPr>
        <w:t xml:space="preserve"> </w:t>
      </w:r>
      <w:r w:rsidR="0093357D" w:rsidRPr="00AC15B3">
        <w:rPr>
          <w:rFonts w:ascii="Times New Roman" w:hAnsi="Times New Roman"/>
          <w:szCs w:val="24"/>
        </w:rPr>
        <w:t xml:space="preserve">принимаются лица, имеющие высшее профессиональное </w:t>
      </w:r>
      <w:r w:rsidR="0093357D" w:rsidRPr="00AC15B3">
        <w:rPr>
          <w:rFonts w:ascii="Times New Roman" w:hAnsi="Times New Roman"/>
          <w:szCs w:val="24"/>
        </w:rPr>
        <w:lastRenderedPageBreak/>
        <w:t>образование (по любой специальности или направлению подготовки), подтвержденное документом государственного образца и стаж</w:t>
      </w:r>
      <w:r w:rsidR="00AC0DB7" w:rsidRPr="00AC15B3">
        <w:rPr>
          <w:rFonts w:ascii="Times New Roman" w:hAnsi="Times New Roman"/>
          <w:szCs w:val="24"/>
        </w:rPr>
        <w:t>ем</w:t>
      </w:r>
      <w:r w:rsidR="0093357D" w:rsidRPr="00AC15B3">
        <w:rPr>
          <w:rFonts w:ascii="Times New Roman" w:hAnsi="Times New Roman"/>
          <w:szCs w:val="24"/>
        </w:rPr>
        <w:t xml:space="preserve"> практической работы не менее 2</w:t>
      </w:r>
      <w:r w:rsidR="0085307E" w:rsidRPr="00AC15B3">
        <w:rPr>
          <w:rFonts w:ascii="Times New Roman" w:hAnsi="Times New Roman"/>
          <w:szCs w:val="24"/>
        </w:rPr>
        <w:t xml:space="preserve"> (двух)</w:t>
      </w:r>
      <w:r w:rsidR="0093357D" w:rsidRPr="00AC15B3">
        <w:rPr>
          <w:rFonts w:ascii="Times New Roman" w:hAnsi="Times New Roman"/>
          <w:szCs w:val="24"/>
        </w:rPr>
        <w:t xml:space="preserve"> лет.</w:t>
      </w:r>
    </w:p>
    <w:p w14:paraId="74928E24" w14:textId="77777777" w:rsidR="00581CF8" w:rsidRDefault="00581CF8" w:rsidP="00F36701">
      <w:pPr>
        <w:pStyle w:val="a3"/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2.4.2. Обучение по программе МВА осуществляется на основе договоров об оплате образовательных услуг, заключаемых образовательным учреждением с физическими или юридическими лицами. Стоимость и условия оплаты образовательных услуг, а также правила обучения и технические требования для обучения по программе МВА должны быть установлены до начала обучения, утверждены руководителем образовательного учреждения и включены в договор об оплате образовательных услуг.</w:t>
      </w:r>
    </w:p>
    <w:p w14:paraId="3563FF67" w14:textId="77777777" w:rsidR="008E6BC0" w:rsidRPr="00FF7050" w:rsidRDefault="008E6BC0" w:rsidP="008E6BC0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8E6BC0">
        <w:rPr>
          <w:rFonts w:ascii="Times New Roman" w:hAnsi="Times New Roman"/>
        </w:rPr>
        <w:t>2.4.3. Образовательное учреждение должно иметь лицензию на образовательную деятельность.</w:t>
      </w:r>
    </w:p>
    <w:p w14:paraId="5849E3DD" w14:textId="77777777" w:rsidR="00F36701" w:rsidRPr="00AC15B3" w:rsidRDefault="00F36701" w:rsidP="009C77AC">
      <w:pPr>
        <w:pStyle w:val="2"/>
        <w:ind w:firstLine="567"/>
        <w:rPr>
          <w:rFonts w:ascii="Times New Roman" w:hAnsi="Times New Roman"/>
          <w:i w:val="0"/>
          <w:sz w:val="24"/>
          <w:szCs w:val="24"/>
        </w:rPr>
      </w:pPr>
      <w:bookmarkStart w:id="39" w:name="_Toc467262850"/>
      <w:r w:rsidRPr="00AC15B3">
        <w:rPr>
          <w:rFonts w:ascii="Times New Roman" w:hAnsi="Times New Roman"/>
          <w:i w:val="0"/>
          <w:sz w:val="24"/>
          <w:szCs w:val="24"/>
        </w:rPr>
        <w:t>2.5. Продолжительность обучения на программе.</w:t>
      </w:r>
      <w:bookmarkEnd w:id="39"/>
    </w:p>
    <w:p w14:paraId="25B78023" w14:textId="77777777" w:rsidR="00F36701" w:rsidRPr="00AC15B3" w:rsidRDefault="00F36701" w:rsidP="00A418A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0BBB72F2" w14:textId="77777777" w:rsidR="00655E99" w:rsidRPr="00AC15B3" w:rsidRDefault="00655E99" w:rsidP="00F02E3B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</w:t>
      </w:r>
      <w:r w:rsidR="0093357D" w:rsidRPr="00AC15B3">
        <w:rPr>
          <w:rFonts w:ascii="Times New Roman" w:hAnsi="Times New Roman"/>
          <w:szCs w:val="24"/>
        </w:rPr>
        <w:t>.</w:t>
      </w:r>
      <w:r w:rsidR="00E47CF1" w:rsidRPr="00AC15B3">
        <w:rPr>
          <w:rFonts w:ascii="Times New Roman" w:hAnsi="Times New Roman"/>
          <w:szCs w:val="24"/>
        </w:rPr>
        <w:t>5</w:t>
      </w:r>
      <w:r w:rsidR="0093357D" w:rsidRPr="00AC15B3">
        <w:rPr>
          <w:rFonts w:ascii="Times New Roman" w:hAnsi="Times New Roman"/>
          <w:szCs w:val="24"/>
        </w:rPr>
        <w:t>.</w:t>
      </w:r>
      <w:r w:rsidR="00E47CF1" w:rsidRPr="00AC15B3">
        <w:rPr>
          <w:rFonts w:ascii="Times New Roman" w:hAnsi="Times New Roman"/>
          <w:szCs w:val="24"/>
        </w:rPr>
        <w:t>1</w:t>
      </w:r>
      <w:r w:rsidR="0093357D" w:rsidRPr="00AC15B3">
        <w:rPr>
          <w:rFonts w:ascii="Times New Roman" w:hAnsi="Times New Roman"/>
          <w:szCs w:val="24"/>
        </w:rPr>
        <w:t xml:space="preserve">. Обучение по программе осуществляется с отрывом, с частичным отрывом или без отрыва от работы. Обучение, проводимое с отрывом от работы, должно продолжаться не менее </w:t>
      </w:r>
      <w:r w:rsidR="00EB3266" w:rsidRPr="00AC15B3">
        <w:rPr>
          <w:rFonts w:ascii="Times New Roman" w:hAnsi="Times New Roman"/>
          <w:szCs w:val="24"/>
        </w:rPr>
        <w:t>1</w:t>
      </w:r>
      <w:r w:rsidR="003A009D" w:rsidRPr="00AC15B3">
        <w:rPr>
          <w:rFonts w:ascii="Times New Roman" w:hAnsi="Times New Roman"/>
          <w:szCs w:val="24"/>
        </w:rPr>
        <w:t>0</w:t>
      </w:r>
      <w:r w:rsidR="00500A50" w:rsidRPr="00AC15B3">
        <w:rPr>
          <w:rFonts w:ascii="Times New Roman" w:hAnsi="Times New Roman"/>
          <w:szCs w:val="24"/>
        </w:rPr>
        <w:t xml:space="preserve"> (д</w:t>
      </w:r>
      <w:r w:rsidR="003A009D" w:rsidRPr="00AC15B3">
        <w:rPr>
          <w:rFonts w:ascii="Times New Roman" w:hAnsi="Times New Roman"/>
          <w:szCs w:val="24"/>
        </w:rPr>
        <w:t>есяти</w:t>
      </w:r>
      <w:r w:rsidR="00500A50" w:rsidRPr="00AC15B3">
        <w:rPr>
          <w:rFonts w:ascii="Times New Roman" w:hAnsi="Times New Roman"/>
          <w:szCs w:val="24"/>
        </w:rPr>
        <w:t>)</w:t>
      </w:r>
      <w:r w:rsidR="0093357D" w:rsidRPr="00AC15B3">
        <w:rPr>
          <w:rFonts w:ascii="Times New Roman" w:hAnsi="Times New Roman"/>
          <w:szCs w:val="24"/>
        </w:rPr>
        <w:t xml:space="preserve"> </w:t>
      </w:r>
      <w:r w:rsidR="00B33187" w:rsidRPr="00AC15B3">
        <w:rPr>
          <w:rFonts w:ascii="Times New Roman" w:hAnsi="Times New Roman"/>
          <w:szCs w:val="24"/>
        </w:rPr>
        <w:t>месяцев</w:t>
      </w:r>
      <w:r w:rsidR="00EB3266" w:rsidRPr="00AC15B3">
        <w:rPr>
          <w:rFonts w:ascii="Times New Roman" w:hAnsi="Times New Roman"/>
          <w:szCs w:val="24"/>
        </w:rPr>
        <w:t xml:space="preserve">, </w:t>
      </w:r>
      <w:r w:rsidR="00B33187" w:rsidRPr="00AC15B3">
        <w:rPr>
          <w:rFonts w:ascii="Times New Roman" w:hAnsi="Times New Roman"/>
          <w:szCs w:val="24"/>
        </w:rPr>
        <w:t>пр</w:t>
      </w:r>
      <w:r w:rsidR="0093357D" w:rsidRPr="00AC15B3">
        <w:rPr>
          <w:rFonts w:ascii="Times New Roman" w:hAnsi="Times New Roman"/>
          <w:szCs w:val="24"/>
        </w:rPr>
        <w:t xml:space="preserve">оводимое без отрыва или с частичным отрывом от работы – не менее </w:t>
      </w:r>
      <w:r w:rsidR="00B33187" w:rsidRPr="00AC15B3">
        <w:rPr>
          <w:rFonts w:ascii="Times New Roman" w:hAnsi="Times New Roman"/>
          <w:szCs w:val="24"/>
        </w:rPr>
        <w:t>1,5</w:t>
      </w:r>
      <w:r w:rsidR="00500A50" w:rsidRPr="00AC15B3">
        <w:rPr>
          <w:rFonts w:ascii="Times New Roman" w:hAnsi="Times New Roman"/>
          <w:szCs w:val="24"/>
        </w:rPr>
        <w:t xml:space="preserve"> (полутора)</w:t>
      </w:r>
      <w:r w:rsidR="0093357D" w:rsidRPr="00AC15B3">
        <w:rPr>
          <w:rFonts w:ascii="Times New Roman" w:hAnsi="Times New Roman"/>
          <w:szCs w:val="24"/>
        </w:rPr>
        <w:t xml:space="preserve"> лет.</w:t>
      </w:r>
      <w:r w:rsidR="003A009D" w:rsidRPr="00AC15B3">
        <w:rPr>
          <w:rFonts w:ascii="Times New Roman" w:hAnsi="Times New Roman"/>
          <w:szCs w:val="24"/>
        </w:rPr>
        <w:t xml:space="preserve"> </w:t>
      </w:r>
      <w:r w:rsidR="00CB20D0" w:rsidRPr="00CB20D0">
        <w:rPr>
          <w:rFonts w:ascii="Times New Roman" w:hAnsi="Times New Roman"/>
          <w:szCs w:val="24"/>
        </w:rPr>
        <w:t>При модульной организации допускается параллельное изучение модулей с сокращением продолжительности обучения</w:t>
      </w:r>
      <w:r w:rsidR="003A009D" w:rsidRPr="00CB20D0">
        <w:rPr>
          <w:rFonts w:ascii="Times New Roman" w:hAnsi="Times New Roman"/>
          <w:szCs w:val="24"/>
        </w:rPr>
        <w:t>.</w:t>
      </w:r>
    </w:p>
    <w:p w14:paraId="3135522E" w14:textId="77777777" w:rsidR="00655E99" w:rsidRPr="00AC15B3" w:rsidRDefault="00655E99" w:rsidP="00F02E3B">
      <w:pPr>
        <w:pStyle w:val="a3"/>
        <w:spacing w:line="312" w:lineRule="auto"/>
        <w:ind w:firstLine="567"/>
        <w:jc w:val="both"/>
        <w:rPr>
          <w:rFonts w:ascii="Times New Roman" w:hAnsi="Times New Roman"/>
          <w:iCs/>
          <w:szCs w:val="24"/>
        </w:rPr>
      </w:pPr>
      <w:r w:rsidRPr="00AC15B3">
        <w:rPr>
          <w:rFonts w:ascii="Times New Roman" w:hAnsi="Times New Roman"/>
          <w:iCs/>
          <w:szCs w:val="24"/>
        </w:rPr>
        <w:t>2</w:t>
      </w:r>
      <w:r w:rsidR="0093357D" w:rsidRPr="00AC15B3">
        <w:rPr>
          <w:rFonts w:ascii="Times New Roman" w:hAnsi="Times New Roman"/>
          <w:iCs/>
          <w:szCs w:val="24"/>
        </w:rPr>
        <w:t>.</w:t>
      </w:r>
      <w:r w:rsidR="00E47CF1" w:rsidRPr="00AC15B3">
        <w:rPr>
          <w:rFonts w:ascii="Times New Roman" w:hAnsi="Times New Roman"/>
          <w:iCs/>
          <w:szCs w:val="24"/>
        </w:rPr>
        <w:t>5</w:t>
      </w:r>
      <w:r w:rsidR="0093357D" w:rsidRPr="00AC15B3">
        <w:rPr>
          <w:rFonts w:ascii="Times New Roman" w:hAnsi="Times New Roman"/>
          <w:iCs/>
          <w:szCs w:val="24"/>
        </w:rPr>
        <w:t>.</w:t>
      </w:r>
      <w:r w:rsidR="00E47CF1" w:rsidRPr="00AC15B3">
        <w:rPr>
          <w:rFonts w:ascii="Times New Roman" w:hAnsi="Times New Roman"/>
          <w:iCs/>
          <w:szCs w:val="24"/>
        </w:rPr>
        <w:t>2</w:t>
      </w:r>
      <w:r w:rsidR="0093357D" w:rsidRPr="00AC15B3">
        <w:rPr>
          <w:rFonts w:ascii="Times New Roman" w:hAnsi="Times New Roman"/>
          <w:iCs/>
          <w:szCs w:val="24"/>
        </w:rPr>
        <w:t xml:space="preserve">. Нормативный срок прохождения профессиональной переподготовки </w:t>
      </w:r>
      <w:r w:rsidR="006C4F9A" w:rsidRPr="00AC15B3">
        <w:rPr>
          <w:rFonts w:ascii="Times New Roman" w:hAnsi="Times New Roman"/>
          <w:iCs/>
          <w:szCs w:val="24"/>
        </w:rPr>
        <w:t>по программе</w:t>
      </w:r>
      <w:r w:rsidR="0093357D" w:rsidRPr="00AC15B3">
        <w:rPr>
          <w:rFonts w:ascii="Times New Roman" w:hAnsi="Times New Roman"/>
          <w:iCs/>
          <w:szCs w:val="24"/>
        </w:rPr>
        <w:t xml:space="preserve"> </w:t>
      </w:r>
      <w:r w:rsidR="0093357D" w:rsidRPr="00AC15B3">
        <w:rPr>
          <w:rFonts w:ascii="Times New Roman" w:hAnsi="Times New Roman"/>
          <w:szCs w:val="24"/>
        </w:rPr>
        <w:t xml:space="preserve">«Мастер </w:t>
      </w:r>
      <w:r w:rsidR="0030136E" w:rsidRPr="00AC15B3">
        <w:rPr>
          <w:rFonts w:ascii="Times New Roman" w:hAnsi="Times New Roman"/>
          <w:szCs w:val="24"/>
        </w:rPr>
        <w:t>Д</w:t>
      </w:r>
      <w:r w:rsidR="0093357D" w:rsidRPr="00AC15B3">
        <w:rPr>
          <w:rFonts w:ascii="Times New Roman" w:hAnsi="Times New Roman"/>
          <w:szCs w:val="24"/>
        </w:rPr>
        <w:t xml:space="preserve">елового </w:t>
      </w:r>
      <w:r w:rsidR="0030136E" w:rsidRPr="00AC15B3">
        <w:rPr>
          <w:rFonts w:ascii="Times New Roman" w:hAnsi="Times New Roman"/>
          <w:szCs w:val="24"/>
        </w:rPr>
        <w:t>А</w:t>
      </w:r>
      <w:r w:rsidR="0093357D" w:rsidRPr="00AC15B3">
        <w:rPr>
          <w:rFonts w:ascii="Times New Roman" w:hAnsi="Times New Roman"/>
          <w:szCs w:val="24"/>
        </w:rPr>
        <w:t>дминистрирования – Master of Business Administration (MBA)»</w:t>
      </w:r>
      <w:r w:rsidR="0093357D" w:rsidRPr="00AC15B3">
        <w:rPr>
          <w:rStyle w:val="a8"/>
          <w:rFonts w:ascii="Times New Roman" w:hAnsi="Times New Roman"/>
          <w:szCs w:val="24"/>
        </w:rPr>
        <w:footnoteReference w:id="1"/>
      </w:r>
      <w:r w:rsidR="0093357D" w:rsidRPr="00AC15B3">
        <w:rPr>
          <w:rFonts w:ascii="Times New Roman" w:hAnsi="Times New Roman"/>
          <w:szCs w:val="24"/>
        </w:rPr>
        <w:t xml:space="preserve"> </w:t>
      </w:r>
      <w:r w:rsidR="003A5351" w:rsidRPr="00AC15B3">
        <w:rPr>
          <w:rFonts w:ascii="Times New Roman" w:hAnsi="Times New Roman"/>
          <w:szCs w:val="24"/>
        </w:rPr>
        <w:t>на основе дистанционного</w:t>
      </w:r>
      <w:r w:rsidR="009B13E0" w:rsidRPr="00AC15B3">
        <w:rPr>
          <w:rFonts w:ascii="Times New Roman" w:hAnsi="Times New Roman"/>
          <w:szCs w:val="24"/>
        </w:rPr>
        <w:t xml:space="preserve"> обучени</w:t>
      </w:r>
      <w:r w:rsidR="003A5351" w:rsidRPr="00AC15B3">
        <w:rPr>
          <w:rFonts w:ascii="Times New Roman" w:hAnsi="Times New Roman"/>
          <w:szCs w:val="24"/>
        </w:rPr>
        <w:t>я</w:t>
      </w:r>
      <w:r w:rsidR="0093357D" w:rsidRPr="00AC15B3">
        <w:rPr>
          <w:rFonts w:ascii="Times New Roman" w:hAnsi="Times New Roman"/>
          <w:szCs w:val="24"/>
        </w:rPr>
        <w:t xml:space="preserve"> </w:t>
      </w:r>
      <w:r w:rsidR="0093357D" w:rsidRPr="00AC15B3">
        <w:rPr>
          <w:rFonts w:ascii="Times New Roman" w:hAnsi="Times New Roman"/>
          <w:iCs/>
          <w:szCs w:val="24"/>
        </w:rPr>
        <w:t>составляет не менее 1</w:t>
      </w:r>
      <w:r w:rsidR="00B33187" w:rsidRPr="00AC15B3">
        <w:rPr>
          <w:rFonts w:ascii="Times New Roman" w:hAnsi="Times New Roman"/>
          <w:iCs/>
          <w:szCs w:val="24"/>
        </w:rPr>
        <w:t>0</w:t>
      </w:r>
      <w:r w:rsidR="0093357D" w:rsidRPr="00AC15B3">
        <w:rPr>
          <w:rFonts w:ascii="Times New Roman" w:hAnsi="Times New Roman"/>
          <w:iCs/>
          <w:szCs w:val="24"/>
        </w:rPr>
        <w:t>00</w:t>
      </w:r>
      <w:r w:rsidR="00500A50" w:rsidRPr="00AC15B3">
        <w:rPr>
          <w:rFonts w:ascii="Times New Roman" w:hAnsi="Times New Roman"/>
          <w:iCs/>
          <w:szCs w:val="24"/>
        </w:rPr>
        <w:t xml:space="preserve"> (одной тысячи)</w:t>
      </w:r>
      <w:r w:rsidR="0093357D" w:rsidRPr="00AC15B3">
        <w:rPr>
          <w:rFonts w:ascii="Times New Roman" w:hAnsi="Times New Roman"/>
          <w:iCs/>
          <w:szCs w:val="24"/>
        </w:rPr>
        <w:t xml:space="preserve"> часов академической трудоемкости</w:t>
      </w:r>
      <w:r w:rsidR="007E4D32" w:rsidRPr="00AC15B3">
        <w:rPr>
          <w:rFonts w:ascii="Times New Roman" w:hAnsi="Times New Roman"/>
          <w:iCs/>
          <w:szCs w:val="24"/>
        </w:rPr>
        <w:t>,</w:t>
      </w:r>
      <w:r w:rsidR="006C4F9A" w:rsidRPr="00AC15B3">
        <w:rPr>
          <w:rFonts w:ascii="Times New Roman" w:hAnsi="Times New Roman"/>
          <w:iCs/>
          <w:szCs w:val="24"/>
        </w:rPr>
        <w:t xml:space="preserve"> включая конт</w:t>
      </w:r>
      <w:r w:rsidR="009B13E0" w:rsidRPr="00AC15B3">
        <w:rPr>
          <w:rFonts w:ascii="Times New Roman" w:hAnsi="Times New Roman"/>
          <w:iCs/>
          <w:szCs w:val="24"/>
        </w:rPr>
        <w:t>актные часы</w:t>
      </w:r>
      <w:r w:rsidR="00D43F7C" w:rsidRPr="00AC15B3">
        <w:rPr>
          <w:rFonts w:ascii="Times New Roman" w:hAnsi="Times New Roman"/>
          <w:iCs/>
          <w:szCs w:val="24"/>
        </w:rPr>
        <w:t xml:space="preserve"> не менее 120 (ста двадцати)</w:t>
      </w:r>
      <w:r w:rsidR="009B13E0" w:rsidRPr="00AC15B3">
        <w:rPr>
          <w:rFonts w:ascii="Times New Roman" w:hAnsi="Times New Roman"/>
          <w:iCs/>
          <w:szCs w:val="24"/>
        </w:rPr>
        <w:t>, работу на основе современных информационных и коммуникационных технологий, что определяется структурой программы.</w:t>
      </w:r>
    </w:p>
    <w:p w14:paraId="659E8540" w14:textId="77777777" w:rsidR="00655E99" w:rsidRPr="00AC15B3" w:rsidRDefault="00E47CF1" w:rsidP="00F02E3B">
      <w:pPr>
        <w:pStyle w:val="a3"/>
        <w:spacing w:line="312" w:lineRule="auto"/>
        <w:ind w:firstLine="567"/>
        <w:jc w:val="both"/>
        <w:rPr>
          <w:rFonts w:ascii="Times New Roman" w:hAnsi="Times New Roman"/>
          <w:iCs/>
          <w:szCs w:val="24"/>
        </w:rPr>
      </w:pPr>
      <w:r w:rsidRPr="00AC15B3">
        <w:rPr>
          <w:rFonts w:ascii="Times New Roman" w:hAnsi="Times New Roman"/>
          <w:iCs/>
          <w:szCs w:val="24"/>
        </w:rPr>
        <w:t>2.5.3</w:t>
      </w:r>
      <w:r w:rsidR="001F0C80" w:rsidRPr="00AC15B3">
        <w:rPr>
          <w:rFonts w:ascii="Times New Roman" w:hAnsi="Times New Roman"/>
          <w:iCs/>
          <w:szCs w:val="24"/>
        </w:rPr>
        <w:t xml:space="preserve">. </w:t>
      </w:r>
      <w:r w:rsidR="004C6D22" w:rsidRPr="00AC15B3">
        <w:rPr>
          <w:rFonts w:ascii="Times New Roman" w:hAnsi="Times New Roman"/>
          <w:iCs/>
          <w:szCs w:val="24"/>
        </w:rPr>
        <w:t xml:space="preserve">Обучение по программе МВА с применением </w:t>
      </w:r>
      <w:r w:rsidR="0042337D" w:rsidRPr="00AC15B3">
        <w:rPr>
          <w:rFonts w:ascii="Times New Roman" w:hAnsi="Times New Roman"/>
          <w:iCs/>
          <w:szCs w:val="24"/>
        </w:rPr>
        <w:t xml:space="preserve">дистанционного </w:t>
      </w:r>
      <w:r w:rsidR="00060DC1" w:rsidRPr="00AC15B3">
        <w:rPr>
          <w:rFonts w:ascii="Times New Roman" w:hAnsi="Times New Roman"/>
          <w:iCs/>
          <w:szCs w:val="24"/>
        </w:rPr>
        <w:t xml:space="preserve">или смешанного </w:t>
      </w:r>
      <w:r w:rsidR="0042337D" w:rsidRPr="00AC15B3">
        <w:rPr>
          <w:rFonts w:ascii="Times New Roman" w:hAnsi="Times New Roman"/>
          <w:iCs/>
          <w:szCs w:val="24"/>
        </w:rPr>
        <w:t xml:space="preserve">обучения </w:t>
      </w:r>
      <w:r w:rsidR="004C6D22" w:rsidRPr="00AC15B3">
        <w:rPr>
          <w:rFonts w:ascii="Times New Roman" w:hAnsi="Times New Roman"/>
          <w:iCs/>
          <w:szCs w:val="24"/>
        </w:rPr>
        <w:t>должно проводить</w:t>
      </w:r>
      <w:r w:rsidR="0030136E" w:rsidRPr="00AC15B3">
        <w:rPr>
          <w:rFonts w:ascii="Times New Roman" w:hAnsi="Times New Roman"/>
          <w:iCs/>
          <w:szCs w:val="24"/>
        </w:rPr>
        <w:t>ся по утвержденным, в том числе</w:t>
      </w:r>
      <w:r w:rsidR="004C6D22" w:rsidRPr="00AC15B3">
        <w:rPr>
          <w:rFonts w:ascii="Times New Roman" w:hAnsi="Times New Roman"/>
          <w:iCs/>
          <w:szCs w:val="24"/>
        </w:rPr>
        <w:t xml:space="preserve"> индивидуальным, учебн</w:t>
      </w:r>
      <w:r w:rsidR="00500A50" w:rsidRPr="00AC15B3">
        <w:rPr>
          <w:rFonts w:ascii="Times New Roman" w:hAnsi="Times New Roman"/>
          <w:iCs/>
          <w:szCs w:val="24"/>
        </w:rPr>
        <w:t>ым планам. Допускается перезачё</w:t>
      </w:r>
      <w:r w:rsidR="004C6D22" w:rsidRPr="00AC15B3">
        <w:rPr>
          <w:rFonts w:ascii="Times New Roman" w:hAnsi="Times New Roman"/>
          <w:iCs/>
          <w:szCs w:val="24"/>
        </w:rPr>
        <w:t>т ранее изученных уче</w:t>
      </w:r>
      <w:r w:rsidR="00200703">
        <w:rPr>
          <w:rFonts w:ascii="Times New Roman" w:hAnsi="Times New Roman"/>
          <w:iCs/>
          <w:szCs w:val="24"/>
        </w:rPr>
        <w:t>бных дисциплин и учебных курсов.</w:t>
      </w:r>
    </w:p>
    <w:p w14:paraId="0D6AE097" w14:textId="77777777" w:rsidR="00655E99" w:rsidRPr="00AC15B3" w:rsidRDefault="00655E99" w:rsidP="00F02E3B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</w:t>
      </w:r>
      <w:r w:rsidR="003D432C" w:rsidRPr="00AC15B3">
        <w:rPr>
          <w:rFonts w:ascii="Times New Roman" w:hAnsi="Times New Roman"/>
          <w:szCs w:val="24"/>
        </w:rPr>
        <w:t>.</w:t>
      </w:r>
      <w:r w:rsidR="00E47CF1" w:rsidRPr="00AC15B3">
        <w:rPr>
          <w:rFonts w:ascii="Times New Roman" w:hAnsi="Times New Roman"/>
          <w:szCs w:val="24"/>
        </w:rPr>
        <w:t>5</w:t>
      </w:r>
      <w:r w:rsidR="00D308B9" w:rsidRPr="00AC15B3">
        <w:rPr>
          <w:rFonts w:ascii="Times New Roman" w:hAnsi="Times New Roman"/>
          <w:szCs w:val="24"/>
        </w:rPr>
        <w:t>.</w:t>
      </w:r>
      <w:r w:rsidR="00E47CF1" w:rsidRPr="00AC15B3">
        <w:rPr>
          <w:rFonts w:ascii="Times New Roman" w:hAnsi="Times New Roman"/>
          <w:szCs w:val="24"/>
        </w:rPr>
        <w:t>4</w:t>
      </w:r>
      <w:r w:rsidR="00D308B9" w:rsidRPr="00AC15B3">
        <w:rPr>
          <w:rFonts w:ascii="Times New Roman" w:hAnsi="Times New Roman"/>
          <w:szCs w:val="24"/>
        </w:rPr>
        <w:t>.</w:t>
      </w:r>
      <w:r w:rsidR="001F0C80" w:rsidRPr="00AC15B3">
        <w:rPr>
          <w:rFonts w:ascii="Times New Roman" w:hAnsi="Times New Roman"/>
          <w:szCs w:val="24"/>
        </w:rPr>
        <w:t xml:space="preserve"> </w:t>
      </w:r>
      <w:r w:rsidR="00D308B9" w:rsidRPr="00AC15B3">
        <w:rPr>
          <w:rFonts w:ascii="Times New Roman" w:hAnsi="Times New Roman"/>
          <w:szCs w:val="24"/>
        </w:rPr>
        <w:t xml:space="preserve">Образовательное учреждение </w:t>
      </w:r>
      <w:r w:rsidR="00B81A54" w:rsidRPr="00AC15B3">
        <w:rPr>
          <w:rFonts w:ascii="Times New Roman" w:hAnsi="Times New Roman"/>
          <w:szCs w:val="24"/>
        </w:rPr>
        <w:t>должно обеспечивать</w:t>
      </w:r>
      <w:r w:rsidR="0084537E" w:rsidRPr="00AC15B3">
        <w:rPr>
          <w:rFonts w:ascii="Times New Roman" w:hAnsi="Times New Roman"/>
          <w:szCs w:val="24"/>
        </w:rPr>
        <w:t xml:space="preserve"> адекватный контроль</w:t>
      </w:r>
      <w:r w:rsidR="00D308B9" w:rsidRPr="00AC15B3">
        <w:rPr>
          <w:rFonts w:ascii="Times New Roman" w:hAnsi="Times New Roman"/>
          <w:szCs w:val="24"/>
        </w:rPr>
        <w:t xml:space="preserve"> соответствия </w:t>
      </w:r>
      <w:r w:rsidR="001E679E" w:rsidRPr="00AC15B3">
        <w:rPr>
          <w:rFonts w:ascii="Times New Roman" w:hAnsi="Times New Roman"/>
          <w:szCs w:val="24"/>
        </w:rPr>
        <w:t xml:space="preserve">перезачитываемых </w:t>
      </w:r>
      <w:r w:rsidR="00D308B9" w:rsidRPr="00AC15B3">
        <w:rPr>
          <w:rFonts w:ascii="Times New Roman" w:hAnsi="Times New Roman"/>
          <w:szCs w:val="24"/>
        </w:rPr>
        <w:t>дисциплин требованиям программы уровня МВА, реализуемой в дистанционном ф</w:t>
      </w:r>
      <w:r w:rsidR="008B57BB" w:rsidRPr="00AC15B3">
        <w:rPr>
          <w:rFonts w:ascii="Times New Roman" w:hAnsi="Times New Roman"/>
          <w:szCs w:val="24"/>
        </w:rPr>
        <w:t>ормате. При получении об</w:t>
      </w:r>
      <w:r w:rsidR="00CA77D3">
        <w:rPr>
          <w:rFonts w:ascii="Times New Roman" w:hAnsi="Times New Roman"/>
          <w:szCs w:val="24"/>
        </w:rPr>
        <w:t xml:space="preserve">учающимися </w:t>
      </w:r>
      <w:r w:rsidR="00D308B9" w:rsidRPr="00AC15B3">
        <w:rPr>
          <w:rFonts w:ascii="Times New Roman" w:hAnsi="Times New Roman"/>
          <w:szCs w:val="24"/>
        </w:rPr>
        <w:t>соответствующего о</w:t>
      </w:r>
      <w:r w:rsidR="0030136E" w:rsidRPr="00AC15B3">
        <w:rPr>
          <w:rFonts w:ascii="Times New Roman" w:hAnsi="Times New Roman"/>
          <w:szCs w:val="24"/>
        </w:rPr>
        <w:t>бразования ранее, чем за 5 (пять</w:t>
      </w:r>
      <w:r w:rsidR="00D308B9" w:rsidRPr="00AC15B3">
        <w:rPr>
          <w:rFonts w:ascii="Times New Roman" w:hAnsi="Times New Roman"/>
          <w:szCs w:val="24"/>
        </w:rPr>
        <w:t>) лет до начала обучения по программе уровня МВА</w:t>
      </w:r>
      <w:r w:rsidR="0030136E" w:rsidRPr="00AC15B3">
        <w:rPr>
          <w:rFonts w:ascii="Times New Roman" w:hAnsi="Times New Roman"/>
          <w:szCs w:val="24"/>
        </w:rPr>
        <w:t>,</w:t>
      </w:r>
      <w:r w:rsidR="00D308B9" w:rsidRPr="00AC15B3">
        <w:rPr>
          <w:rFonts w:ascii="Times New Roman" w:hAnsi="Times New Roman"/>
          <w:szCs w:val="24"/>
        </w:rPr>
        <w:t xml:space="preserve"> дополнительная аттестация </w:t>
      </w:r>
      <w:r w:rsidR="001E679E" w:rsidRPr="00AC15B3">
        <w:rPr>
          <w:rFonts w:ascii="Times New Roman" w:hAnsi="Times New Roman"/>
          <w:szCs w:val="24"/>
        </w:rPr>
        <w:t xml:space="preserve">перезачитываемых </w:t>
      </w:r>
      <w:r w:rsidR="00D308B9" w:rsidRPr="00AC15B3">
        <w:rPr>
          <w:rFonts w:ascii="Times New Roman" w:hAnsi="Times New Roman"/>
          <w:szCs w:val="24"/>
        </w:rPr>
        <w:t xml:space="preserve">дисциплин в письменной форме является обязательной. Ее результаты должны храниться в личном деле </w:t>
      </w:r>
      <w:r w:rsidR="00643C53" w:rsidRPr="00AC15B3">
        <w:rPr>
          <w:rFonts w:ascii="Times New Roman" w:hAnsi="Times New Roman"/>
          <w:szCs w:val="24"/>
        </w:rPr>
        <w:t>обучающегося</w:t>
      </w:r>
      <w:r w:rsidR="00D308B9" w:rsidRPr="00AC15B3">
        <w:rPr>
          <w:rFonts w:ascii="Times New Roman" w:hAnsi="Times New Roman"/>
          <w:szCs w:val="24"/>
        </w:rPr>
        <w:t xml:space="preserve">. Срок обучения по программам уровня МВА, реализуемым в дистанционном формате, при перезачете дисциплин </w:t>
      </w:r>
      <w:r w:rsidR="007C2B9E" w:rsidRPr="00AC15B3">
        <w:rPr>
          <w:rFonts w:ascii="Times New Roman" w:hAnsi="Times New Roman"/>
          <w:szCs w:val="24"/>
        </w:rPr>
        <w:t xml:space="preserve">в рамках одной организации или сетевых взаимодействий </w:t>
      </w:r>
      <w:r w:rsidR="00D308B9" w:rsidRPr="00AC15B3">
        <w:rPr>
          <w:rFonts w:ascii="Times New Roman" w:hAnsi="Times New Roman"/>
          <w:szCs w:val="24"/>
        </w:rPr>
        <w:t xml:space="preserve">может сокращаться, при этом общий срок обучения в </w:t>
      </w:r>
      <w:r w:rsidR="00D308B9" w:rsidRPr="00AC15B3">
        <w:rPr>
          <w:rFonts w:ascii="Times New Roman" w:hAnsi="Times New Roman"/>
          <w:szCs w:val="24"/>
        </w:rPr>
        <w:lastRenderedPageBreak/>
        <w:t xml:space="preserve">дистанционном формате не должен быть менее </w:t>
      </w:r>
      <w:r w:rsidR="00B33187" w:rsidRPr="00AC15B3">
        <w:rPr>
          <w:rFonts w:ascii="Times New Roman" w:hAnsi="Times New Roman"/>
          <w:szCs w:val="24"/>
        </w:rPr>
        <w:t>6</w:t>
      </w:r>
      <w:r w:rsidR="00D308B9" w:rsidRPr="00AC15B3">
        <w:rPr>
          <w:rFonts w:ascii="Times New Roman" w:hAnsi="Times New Roman"/>
          <w:szCs w:val="24"/>
        </w:rPr>
        <w:t xml:space="preserve"> </w:t>
      </w:r>
      <w:r w:rsidR="00500A50" w:rsidRPr="00AC15B3">
        <w:rPr>
          <w:rFonts w:ascii="Times New Roman" w:hAnsi="Times New Roman"/>
          <w:szCs w:val="24"/>
        </w:rPr>
        <w:t xml:space="preserve">(шести) </w:t>
      </w:r>
      <w:r w:rsidR="00B33187" w:rsidRPr="00AC15B3">
        <w:rPr>
          <w:rFonts w:ascii="Times New Roman" w:hAnsi="Times New Roman"/>
          <w:szCs w:val="24"/>
        </w:rPr>
        <w:t>месяцев</w:t>
      </w:r>
      <w:r w:rsidR="007C2B9E" w:rsidRPr="00AC15B3">
        <w:rPr>
          <w:rFonts w:ascii="Times New Roman" w:hAnsi="Times New Roman"/>
          <w:szCs w:val="24"/>
        </w:rPr>
        <w:t>, в других случаях</w:t>
      </w:r>
      <w:r w:rsidR="00B25A91" w:rsidRPr="00AC15B3">
        <w:rPr>
          <w:rFonts w:ascii="Times New Roman" w:hAnsi="Times New Roman"/>
          <w:szCs w:val="24"/>
        </w:rPr>
        <w:t xml:space="preserve"> – не менее 10 (десяти) месяцев).</w:t>
      </w:r>
      <w:r w:rsidR="00855891" w:rsidRPr="00AC15B3">
        <w:rPr>
          <w:rFonts w:ascii="Times New Roman" w:hAnsi="Times New Roman"/>
          <w:szCs w:val="24"/>
        </w:rPr>
        <w:t xml:space="preserve"> Форма аттестации дисциплин для каждого учебного заведения устанавливается индивидуально.</w:t>
      </w:r>
    </w:p>
    <w:p w14:paraId="5836A964" w14:textId="77777777" w:rsidR="00E47CF1" w:rsidRPr="00AC15B3" w:rsidRDefault="00E47CF1" w:rsidP="009C77AC">
      <w:pPr>
        <w:pStyle w:val="a3"/>
        <w:spacing w:line="312" w:lineRule="auto"/>
        <w:ind w:firstLine="567"/>
        <w:jc w:val="both"/>
        <w:outlineLvl w:val="1"/>
        <w:rPr>
          <w:rFonts w:ascii="Times New Roman" w:hAnsi="Times New Roman"/>
          <w:b/>
          <w:szCs w:val="24"/>
        </w:rPr>
      </w:pPr>
      <w:bookmarkStart w:id="40" w:name="_Toc467262851"/>
      <w:r w:rsidRPr="00AC15B3">
        <w:rPr>
          <w:rFonts w:ascii="Times New Roman" w:hAnsi="Times New Roman"/>
          <w:b/>
          <w:szCs w:val="24"/>
        </w:rPr>
        <w:t>2.6.</w:t>
      </w:r>
      <w:r w:rsidRPr="00AC15B3">
        <w:rPr>
          <w:rFonts w:ascii="Times New Roman" w:hAnsi="Times New Roman"/>
          <w:szCs w:val="24"/>
        </w:rPr>
        <w:t xml:space="preserve"> </w:t>
      </w:r>
      <w:r w:rsidR="00D61CC6" w:rsidRPr="00AC15B3">
        <w:rPr>
          <w:rFonts w:ascii="Times New Roman" w:hAnsi="Times New Roman"/>
          <w:b/>
          <w:szCs w:val="24"/>
        </w:rPr>
        <w:t>Результаты обучения.</w:t>
      </w:r>
      <w:bookmarkEnd w:id="40"/>
    </w:p>
    <w:p w14:paraId="440D456F" w14:textId="77777777" w:rsidR="00E47CF1" w:rsidRPr="00AC15B3" w:rsidRDefault="00E47CF1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4C2D8093" w14:textId="77777777" w:rsidR="00E47CF1" w:rsidRPr="00AC15B3" w:rsidRDefault="00E47CF1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2.6.1. Программа уровня МВА должна быть целостной (интегрированной) и формировать способность </w:t>
      </w:r>
      <w:r w:rsidR="00643C53" w:rsidRPr="00AC15B3">
        <w:rPr>
          <w:rFonts w:ascii="Times New Roman" w:hAnsi="Times New Roman"/>
          <w:szCs w:val="24"/>
        </w:rPr>
        <w:t>обучающегося</w:t>
      </w:r>
      <w:r w:rsidRPr="00AC15B3">
        <w:rPr>
          <w:rFonts w:ascii="Times New Roman" w:hAnsi="Times New Roman"/>
          <w:szCs w:val="24"/>
        </w:rPr>
        <w:t xml:space="preserve"> сочетать знания и навыки, приобретенные в рамках отдельных курсов. Это может быть реализовано посредством итогового проекта, в котором </w:t>
      </w:r>
      <w:r w:rsidR="00643C53" w:rsidRPr="00AC15B3">
        <w:rPr>
          <w:rFonts w:ascii="Times New Roman" w:hAnsi="Times New Roman"/>
          <w:szCs w:val="24"/>
        </w:rPr>
        <w:t>обучающиеся</w:t>
      </w:r>
      <w:r w:rsidRPr="00AC15B3">
        <w:rPr>
          <w:rFonts w:ascii="Times New Roman" w:hAnsi="Times New Roman"/>
          <w:szCs w:val="24"/>
        </w:rPr>
        <w:t xml:space="preserve"> могут продемонстрировать понимание теории и способов ее применения. Поощряется, особенно в корпоративных программах, сотрудничество с организацией, направившей работников на обучение. От организации может быть назначен куратор или координатор. Если такое сотрудничество невозможно, образовательное учреждение должно предоставить </w:t>
      </w:r>
      <w:r w:rsidR="00643C53" w:rsidRPr="00AC15B3">
        <w:rPr>
          <w:rFonts w:ascii="Times New Roman" w:hAnsi="Times New Roman"/>
          <w:szCs w:val="24"/>
        </w:rPr>
        <w:t>обучающимся</w:t>
      </w:r>
      <w:r w:rsidRPr="00AC15B3">
        <w:rPr>
          <w:rFonts w:ascii="Times New Roman" w:hAnsi="Times New Roman"/>
          <w:szCs w:val="24"/>
        </w:rPr>
        <w:t xml:space="preserve"> альтернативные возможности для выполнения проекта соответствующего профиля. </w:t>
      </w:r>
    </w:p>
    <w:p w14:paraId="08AA6BA9" w14:textId="77777777" w:rsidR="00E47CF1" w:rsidRPr="00AC15B3" w:rsidRDefault="00E47CF1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2.6.2. Ожидаемые результаты от обучения на программе и критерии оценки должны быть </w:t>
      </w:r>
      <w:r w:rsidR="001C02E1" w:rsidRPr="00AC15B3">
        <w:rPr>
          <w:rFonts w:ascii="Times New Roman" w:hAnsi="Times New Roman"/>
          <w:szCs w:val="24"/>
        </w:rPr>
        <w:t xml:space="preserve">прописаны в соответствующих документах, доступных для ознакомления </w:t>
      </w:r>
      <w:r w:rsidR="00643C53" w:rsidRPr="00AC15B3">
        <w:rPr>
          <w:rFonts w:ascii="Times New Roman" w:hAnsi="Times New Roman"/>
          <w:szCs w:val="24"/>
        </w:rPr>
        <w:t>обучающимся</w:t>
      </w:r>
      <w:r w:rsidRPr="00AC15B3">
        <w:rPr>
          <w:rFonts w:ascii="Times New Roman" w:hAnsi="Times New Roman"/>
          <w:szCs w:val="24"/>
        </w:rPr>
        <w:t>. Должно быть заложено в программу проведение исследований и приобретение консультационных навыков. Любые другие методы интеграции являются приемлемыми, но их эффективность должна быть обозна</w:t>
      </w:r>
      <w:r w:rsidR="0030136E" w:rsidRPr="00AC15B3">
        <w:rPr>
          <w:rFonts w:ascii="Times New Roman" w:hAnsi="Times New Roman"/>
          <w:szCs w:val="24"/>
        </w:rPr>
        <w:t>чена</w:t>
      </w:r>
      <w:r w:rsidRPr="00AC15B3">
        <w:rPr>
          <w:rFonts w:ascii="Times New Roman" w:hAnsi="Times New Roman"/>
          <w:szCs w:val="24"/>
        </w:rPr>
        <w:t>.</w:t>
      </w:r>
    </w:p>
    <w:p w14:paraId="0CF0E739" w14:textId="77777777" w:rsidR="00E47CF1" w:rsidRPr="00AC15B3" w:rsidRDefault="00E47CF1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2.6.3. Результаты обучения н</w:t>
      </w:r>
      <w:r w:rsidR="00B25A91" w:rsidRPr="00AC15B3">
        <w:rPr>
          <w:rFonts w:ascii="Times New Roman" w:hAnsi="Times New Roman"/>
          <w:szCs w:val="24"/>
        </w:rPr>
        <w:t>а программе должны быть четко и ярко выражены и подтверждены на основе методов промежуточного и итогового контроля.</w:t>
      </w:r>
    </w:p>
    <w:p w14:paraId="10E32B5C" w14:textId="77777777" w:rsidR="003A009D" w:rsidRPr="00AC15B3" w:rsidRDefault="003A009D" w:rsidP="003A009D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При любом формате, с применением или без применения электронного обучения и дистанционных образовательных технологий, должно быть обеспечено формирование профессиональных управляющих качеств, развитие компетенций, полученных ранее в бизнесе и менеджменте, приобретение новых знаний об организациях, действующих в современной деловой среде</w:t>
      </w:r>
      <w:r w:rsidR="0030136E" w:rsidRPr="00AC15B3">
        <w:rPr>
          <w:rFonts w:ascii="Times New Roman" w:hAnsi="Times New Roman"/>
        </w:rPr>
        <w:t>,</w:t>
      </w:r>
      <w:r w:rsidRPr="00AC15B3">
        <w:rPr>
          <w:rFonts w:ascii="Times New Roman" w:hAnsi="Times New Roman"/>
        </w:rPr>
        <w:t xml:space="preserve"> и выработке компетенций по их применению.</w:t>
      </w:r>
    </w:p>
    <w:p w14:paraId="76031DFE" w14:textId="77777777" w:rsidR="003A009D" w:rsidRPr="00AC15B3" w:rsidRDefault="003A009D" w:rsidP="003A009D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Указанное преду</w:t>
      </w:r>
      <w:r w:rsidR="008B57BB" w:rsidRPr="00AC15B3">
        <w:rPr>
          <w:rFonts w:ascii="Times New Roman" w:hAnsi="Times New Roman"/>
        </w:rPr>
        <w:t>сматривает подготовку обучающихся</w:t>
      </w:r>
      <w:r w:rsidRPr="00AC15B3">
        <w:rPr>
          <w:rFonts w:ascii="Times New Roman" w:hAnsi="Times New Roman"/>
        </w:rPr>
        <w:t xml:space="preserve"> диста</w:t>
      </w:r>
      <w:r w:rsidR="00704693">
        <w:rPr>
          <w:rFonts w:ascii="Times New Roman" w:hAnsi="Times New Roman"/>
        </w:rPr>
        <w:t>нционных программ МВА и развитие</w:t>
      </w:r>
      <w:r w:rsidRPr="00AC15B3">
        <w:rPr>
          <w:rFonts w:ascii="Times New Roman" w:hAnsi="Times New Roman"/>
        </w:rPr>
        <w:t xml:space="preserve"> у них управленческих качеств, стратегического мышления, предпринимательских навыков, способностей к инновациям, умению применять знания в области бизнеса и менеджмента, решению комплексных ситуаций в разных отраслях бизнеса, приобретению и развитию межличностных навыков работы в группах, способностей к непрерывному обучению и личностному развитию.</w:t>
      </w:r>
    </w:p>
    <w:p w14:paraId="70A2949A" w14:textId="77777777" w:rsidR="003A009D" w:rsidRPr="00AC15B3" w:rsidRDefault="003A009D" w:rsidP="003A009D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2.6.4. Это предусматривает развитие в процессе обучения компетенций, соответствующих миссии программы, что должно найти отражение в учебном плане и методах преподавания. К ним относятся как универсальные навыки менеджеров, так и предметно-специализированные компетенции, включая следующие:</w:t>
      </w:r>
    </w:p>
    <w:p w14:paraId="282BD78D" w14:textId="77777777" w:rsidR="003A009D" w:rsidRPr="00AC15B3" w:rsidRDefault="003A009D" w:rsidP="003A009D">
      <w:pPr>
        <w:spacing w:line="312" w:lineRule="auto"/>
        <w:ind w:left="709" w:hanging="142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- </w:t>
      </w:r>
      <w:r w:rsidRPr="00AC15B3">
        <w:rPr>
          <w:rFonts w:ascii="Times New Roman" w:hAnsi="Times New Roman"/>
          <w:i/>
        </w:rPr>
        <w:t>когнитивные</w:t>
      </w:r>
      <w:r w:rsidRPr="00AC15B3">
        <w:rPr>
          <w:rFonts w:ascii="Times New Roman" w:hAnsi="Times New Roman"/>
        </w:rPr>
        <w:t>, предполагающие использование теорий и понятий, а также скрытые знания, приобретенные на опыте;</w:t>
      </w:r>
    </w:p>
    <w:p w14:paraId="34F8FC96" w14:textId="77777777" w:rsidR="003A009D" w:rsidRPr="00AC15B3" w:rsidRDefault="003A009D" w:rsidP="003A009D">
      <w:pPr>
        <w:spacing w:line="312" w:lineRule="auto"/>
        <w:ind w:left="709" w:hanging="142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- </w:t>
      </w:r>
      <w:r w:rsidRPr="00AC15B3">
        <w:rPr>
          <w:rFonts w:ascii="Times New Roman" w:hAnsi="Times New Roman"/>
          <w:i/>
        </w:rPr>
        <w:t xml:space="preserve">функциональные </w:t>
      </w:r>
      <w:r w:rsidRPr="00AC15B3">
        <w:rPr>
          <w:rFonts w:ascii="Times New Roman" w:hAnsi="Times New Roman"/>
        </w:rPr>
        <w:t>(умения и ноу-хау), а именно то, что человек должен уметь делать в трудовой сфере, в сфере дальнейшего обучения или в социальной сфере;</w:t>
      </w:r>
    </w:p>
    <w:p w14:paraId="4EFEE174" w14:textId="77777777" w:rsidR="003A009D" w:rsidRPr="00AC15B3" w:rsidRDefault="003A009D" w:rsidP="003A009D">
      <w:pPr>
        <w:spacing w:line="312" w:lineRule="auto"/>
        <w:ind w:left="709" w:hanging="142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lastRenderedPageBreak/>
        <w:t xml:space="preserve">- </w:t>
      </w:r>
      <w:r w:rsidRPr="00AC15B3">
        <w:rPr>
          <w:rFonts w:ascii="Times New Roman" w:hAnsi="Times New Roman"/>
          <w:i/>
        </w:rPr>
        <w:t>личностные</w:t>
      </w:r>
      <w:r w:rsidRPr="00AC15B3">
        <w:rPr>
          <w:rFonts w:ascii="Times New Roman" w:hAnsi="Times New Roman"/>
        </w:rPr>
        <w:t>, предполагающие поведенческие умения в конкретных ситуациях;</w:t>
      </w:r>
    </w:p>
    <w:p w14:paraId="231C0C9D" w14:textId="77777777" w:rsidR="003A009D" w:rsidRPr="00AC15B3" w:rsidRDefault="003A009D" w:rsidP="003A009D">
      <w:pPr>
        <w:spacing w:line="312" w:lineRule="auto"/>
        <w:ind w:left="709" w:hanging="142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- </w:t>
      </w:r>
      <w:r w:rsidRPr="00AC15B3">
        <w:rPr>
          <w:rFonts w:ascii="Times New Roman" w:hAnsi="Times New Roman"/>
          <w:i/>
        </w:rPr>
        <w:t>этические</w:t>
      </w:r>
      <w:r w:rsidRPr="00AC15B3">
        <w:rPr>
          <w:rFonts w:ascii="Times New Roman" w:hAnsi="Times New Roman"/>
        </w:rPr>
        <w:t>, предполагающие наличие определенных личных и профессиональных ценностей и мировоззрений.</w:t>
      </w:r>
    </w:p>
    <w:p w14:paraId="061CA4FA" w14:textId="77777777" w:rsidR="00D61CC6" w:rsidRPr="00AC15B3" w:rsidRDefault="00D61CC6" w:rsidP="009C77AC">
      <w:pPr>
        <w:pStyle w:val="a3"/>
        <w:spacing w:line="312" w:lineRule="auto"/>
        <w:ind w:firstLine="567"/>
        <w:jc w:val="both"/>
        <w:outlineLvl w:val="1"/>
        <w:rPr>
          <w:rFonts w:ascii="Times New Roman" w:hAnsi="Times New Roman"/>
          <w:b/>
          <w:szCs w:val="24"/>
        </w:rPr>
      </w:pPr>
      <w:bookmarkStart w:id="41" w:name="_Toc467262852"/>
      <w:r w:rsidRPr="00AC15B3">
        <w:rPr>
          <w:rFonts w:ascii="Times New Roman" w:hAnsi="Times New Roman"/>
          <w:b/>
          <w:szCs w:val="24"/>
        </w:rPr>
        <w:t>2.7. Контроль и оценка.</w:t>
      </w:r>
      <w:bookmarkEnd w:id="41"/>
    </w:p>
    <w:p w14:paraId="13F1B84E" w14:textId="77777777" w:rsidR="00D61CC6" w:rsidRPr="00AC15B3" w:rsidRDefault="00D61CC6" w:rsidP="00D61CC6">
      <w:pPr>
        <w:pStyle w:val="a3"/>
        <w:spacing w:line="312" w:lineRule="auto"/>
        <w:ind w:left="720"/>
        <w:jc w:val="both"/>
        <w:outlineLvl w:val="0"/>
        <w:rPr>
          <w:rFonts w:ascii="Times New Roman" w:hAnsi="Times New Roman"/>
          <w:b/>
          <w:szCs w:val="24"/>
        </w:rPr>
      </w:pPr>
    </w:p>
    <w:p w14:paraId="3B3845A1" w14:textId="77777777" w:rsidR="00D61CC6" w:rsidRPr="00AC15B3" w:rsidRDefault="00D61CC6" w:rsidP="009C77AC">
      <w:pPr>
        <w:pStyle w:val="a3"/>
        <w:spacing w:line="312" w:lineRule="auto"/>
        <w:ind w:firstLine="567"/>
        <w:jc w:val="both"/>
        <w:outlineLvl w:val="2"/>
        <w:rPr>
          <w:rFonts w:ascii="Times New Roman" w:hAnsi="Times New Roman"/>
          <w:b/>
          <w:szCs w:val="24"/>
        </w:rPr>
      </w:pPr>
      <w:bookmarkStart w:id="42" w:name="_Toc467262853"/>
      <w:r w:rsidRPr="00AC15B3">
        <w:rPr>
          <w:rFonts w:ascii="Times New Roman" w:hAnsi="Times New Roman"/>
          <w:b/>
          <w:szCs w:val="24"/>
        </w:rPr>
        <w:t>2.7.1. Система самооценки программы.</w:t>
      </w:r>
      <w:bookmarkEnd w:id="42"/>
    </w:p>
    <w:p w14:paraId="78D3FB4A" w14:textId="77777777" w:rsidR="00D61CC6" w:rsidRPr="00AC15B3" w:rsidRDefault="00D61CC6" w:rsidP="00D61CC6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Система дистанционного обучения должна иметь глубоко проработанную и эффективную систему контроля и оценки программы обучения в целом и деятельности ее отдельных участников, отвечающую специфике дистанционного обучения.</w:t>
      </w:r>
    </w:p>
    <w:p w14:paraId="775C42DC" w14:textId="77777777" w:rsidR="00D61CC6" w:rsidRPr="00AC15B3" w:rsidRDefault="00D61CC6" w:rsidP="00D61CC6">
      <w:pPr>
        <w:pStyle w:val="a3"/>
        <w:spacing w:line="312" w:lineRule="auto"/>
        <w:ind w:left="1287"/>
        <w:jc w:val="both"/>
        <w:rPr>
          <w:rFonts w:ascii="Times New Roman" w:hAnsi="Times New Roman"/>
          <w:szCs w:val="24"/>
        </w:rPr>
      </w:pPr>
    </w:p>
    <w:p w14:paraId="297DF13A" w14:textId="77777777" w:rsidR="00D61CC6" w:rsidRPr="00AC15B3" w:rsidRDefault="00D61CC6" w:rsidP="009C77AC">
      <w:pPr>
        <w:pStyle w:val="a3"/>
        <w:spacing w:line="312" w:lineRule="auto"/>
        <w:ind w:firstLine="567"/>
        <w:jc w:val="both"/>
        <w:outlineLvl w:val="2"/>
        <w:rPr>
          <w:rFonts w:ascii="Times New Roman" w:hAnsi="Times New Roman"/>
          <w:b/>
          <w:szCs w:val="24"/>
        </w:rPr>
      </w:pPr>
      <w:bookmarkStart w:id="43" w:name="_Toc467262854"/>
      <w:r w:rsidRPr="00AC15B3">
        <w:rPr>
          <w:rFonts w:ascii="Times New Roman" w:hAnsi="Times New Roman"/>
          <w:b/>
          <w:szCs w:val="24"/>
        </w:rPr>
        <w:t xml:space="preserve">2.7.2. Система оценки </w:t>
      </w:r>
      <w:r w:rsidR="00DD5455" w:rsidRPr="00AC15B3">
        <w:rPr>
          <w:rFonts w:ascii="Times New Roman" w:hAnsi="Times New Roman"/>
          <w:b/>
          <w:szCs w:val="24"/>
        </w:rPr>
        <w:t>обучающихся</w:t>
      </w:r>
      <w:r w:rsidRPr="00AC15B3">
        <w:rPr>
          <w:rFonts w:ascii="Times New Roman" w:hAnsi="Times New Roman"/>
          <w:szCs w:val="24"/>
        </w:rPr>
        <w:t>.</w:t>
      </w:r>
      <w:bookmarkEnd w:id="43"/>
    </w:p>
    <w:p w14:paraId="5F9C08EC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2.7.2.1. Основная цель оценки обучающихся – предоставить развивающую обратную связь обучающемуся относительно достижения им образовательных целей.</w:t>
      </w:r>
    </w:p>
    <w:p w14:paraId="000F3130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2.7.2.2.</w:t>
      </w:r>
      <w:r w:rsidRPr="00200703">
        <w:rPr>
          <w:rFonts w:ascii="Times New Roman" w:hAnsi="Times New Roman"/>
          <w:szCs w:val="24"/>
        </w:rPr>
        <w:tab/>
        <w:t>Должны быть предоставлены адекватные способы оценки работы обучающихся с использованием различных методов оценки.</w:t>
      </w:r>
    </w:p>
    <w:p w14:paraId="61DE9DAE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Должна быть внедрена система сбора информации по результатам обучаемости обучающихся, позволяющая следить за прогрессом обучающихся.</w:t>
      </w:r>
    </w:p>
    <w:p w14:paraId="3454129A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2.7.2.3. В процессе обучения должны присутствовать формы промежуточной и итоговой оценки аттестации обучающихся, которыми могут быть очные экзамены и зачеты, задания контрольного характера, письменные задания, интерактивные занятия, индивидуальные и коллективные проекты, и иные методы оценки успеваемости студентов, измеряющие степень навыков и знаний, полученных обучающимся.</w:t>
      </w:r>
    </w:p>
    <w:p w14:paraId="185A5EC3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2.7.2.4. Образовательное учреждение должно иметь возможность отслеживания прохождения программы конкретными обучающимися. Должна быть встроена система отслеживания и учета активности обучающихся, позволяющая проводить мониторинг участия как в курсе в целом, так и детальной информации по разделам курса.</w:t>
      </w:r>
    </w:p>
    <w:p w14:paraId="5DF216E2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2.7.2.5. Должна быть построена система обратной связи и формирования выводов и предложений о результатах оценки различных элементов обучения с участием преподавателей и/или тьюторов.</w:t>
      </w:r>
    </w:p>
    <w:p w14:paraId="2B64D736" w14:textId="77777777" w:rsidR="00200703" w:rsidRPr="0020070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2.7.2.6. В учебно-образовательном учреждении обязательно должна существовать система идентификации обучающихся.</w:t>
      </w:r>
    </w:p>
    <w:p w14:paraId="56A0F6CD" w14:textId="77777777" w:rsidR="00D61CC6" w:rsidRPr="00AC15B3" w:rsidRDefault="00200703" w:rsidP="0020070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200703">
        <w:rPr>
          <w:rFonts w:ascii="Times New Roman" w:hAnsi="Times New Roman"/>
          <w:szCs w:val="24"/>
        </w:rPr>
        <w:t>2.7.2.7. В учебно-образовательном учреждении должна существовать система проверки работ обучающихся на плагиат.</w:t>
      </w:r>
    </w:p>
    <w:p w14:paraId="7828FB8C" w14:textId="77777777" w:rsidR="00D61CC6" w:rsidRPr="00AC15B3" w:rsidRDefault="00D61CC6" w:rsidP="00D61CC6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57472B56" w14:textId="77777777" w:rsidR="00D61CC6" w:rsidRPr="00AC15B3" w:rsidRDefault="00D61CC6" w:rsidP="006D0891">
      <w:pPr>
        <w:pStyle w:val="a3"/>
        <w:spacing w:line="312" w:lineRule="auto"/>
        <w:ind w:firstLine="567"/>
        <w:jc w:val="both"/>
        <w:outlineLvl w:val="0"/>
        <w:rPr>
          <w:rFonts w:ascii="Times New Roman" w:hAnsi="Times New Roman"/>
          <w:b/>
          <w:szCs w:val="24"/>
        </w:rPr>
      </w:pPr>
      <w:bookmarkStart w:id="44" w:name="_Toc467262855"/>
      <w:r w:rsidRPr="00AC15B3">
        <w:rPr>
          <w:rFonts w:ascii="Times New Roman" w:hAnsi="Times New Roman"/>
          <w:b/>
          <w:szCs w:val="24"/>
        </w:rPr>
        <w:t>2.8. Итоговая аттестация.</w:t>
      </w:r>
      <w:bookmarkEnd w:id="44"/>
    </w:p>
    <w:p w14:paraId="60565749" w14:textId="77777777" w:rsidR="00D61CC6" w:rsidRPr="00AC15B3" w:rsidRDefault="00C47603" w:rsidP="00D61CC6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Итоговая аттестация обучающихся</w:t>
      </w:r>
      <w:r w:rsidR="00D61CC6" w:rsidRPr="00AC15B3">
        <w:rPr>
          <w:rFonts w:ascii="Times New Roman" w:hAnsi="Times New Roman"/>
          <w:szCs w:val="24"/>
        </w:rPr>
        <w:t xml:space="preserve"> </w:t>
      </w:r>
      <w:r w:rsidR="004B1826" w:rsidRPr="00AC15B3">
        <w:rPr>
          <w:rFonts w:ascii="Times New Roman" w:hAnsi="Times New Roman"/>
          <w:szCs w:val="24"/>
        </w:rPr>
        <w:t xml:space="preserve">по </w:t>
      </w:r>
      <w:r w:rsidR="00D61CC6" w:rsidRPr="00AC15B3">
        <w:rPr>
          <w:rFonts w:ascii="Times New Roman" w:hAnsi="Times New Roman"/>
          <w:szCs w:val="24"/>
        </w:rPr>
        <w:t>программ</w:t>
      </w:r>
      <w:r w:rsidR="004B1826" w:rsidRPr="00AC15B3">
        <w:rPr>
          <w:rFonts w:ascii="Times New Roman" w:hAnsi="Times New Roman"/>
          <w:szCs w:val="24"/>
        </w:rPr>
        <w:t>ам</w:t>
      </w:r>
      <w:r w:rsidR="00D61CC6" w:rsidRPr="00AC15B3">
        <w:rPr>
          <w:rFonts w:ascii="Times New Roman" w:hAnsi="Times New Roman"/>
          <w:szCs w:val="24"/>
        </w:rPr>
        <w:t xml:space="preserve"> уровня МВА является обязательной. Она осуществляется аттестационной комиссией. Образовательное учреждение самостоятельно устанавливает требования к содержанию, объему и структуре выпускной квалификационной (аттестационной) работы. Итоговая аттестация включает в себя подготовку и публичную защиту выпускной квалификационной (аттестационной) </w:t>
      </w:r>
      <w:r w:rsidR="00D61CC6" w:rsidRPr="00AC15B3">
        <w:rPr>
          <w:rFonts w:ascii="Times New Roman" w:hAnsi="Times New Roman"/>
          <w:szCs w:val="24"/>
        </w:rPr>
        <w:lastRenderedPageBreak/>
        <w:t>работы лично или с применением дистанционных технологий, предусматривающую комплексное межфункциональное рассмотрение проблем управления предприятиями и организациями. Комиссия оценивает уровень работы, свидетельствующей о достижении необходимых компетенций. Образовательным учреждением могут быть предусмотрены дополнительные формы итоговой аттестации.</w:t>
      </w:r>
    </w:p>
    <w:p w14:paraId="6B5F6B93" w14:textId="77777777" w:rsidR="00D308B9" w:rsidRPr="00AC15B3" w:rsidRDefault="00D308B9" w:rsidP="00A418A5">
      <w:pPr>
        <w:pStyle w:val="a3"/>
        <w:spacing w:line="312" w:lineRule="auto"/>
        <w:jc w:val="both"/>
        <w:rPr>
          <w:rFonts w:ascii="Times New Roman" w:hAnsi="Times New Roman"/>
          <w:szCs w:val="24"/>
        </w:rPr>
      </w:pPr>
    </w:p>
    <w:p w14:paraId="46AEE15C" w14:textId="77777777" w:rsidR="00EF06B0" w:rsidRPr="00AC15B3" w:rsidRDefault="00106B14" w:rsidP="009C77AC">
      <w:pPr>
        <w:pStyle w:val="a3"/>
        <w:spacing w:line="312" w:lineRule="auto"/>
        <w:ind w:firstLine="567"/>
        <w:outlineLvl w:val="0"/>
        <w:rPr>
          <w:rFonts w:ascii="Times New Roman" w:hAnsi="Times New Roman"/>
          <w:b/>
          <w:szCs w:val="24"/>
        </w:rPr>
      </w:pPr>
      <w:bookmarkStart w:id="45" w:name="_Toc467232452"/>
      <w:bookmarkStart w:id="46" w:name="_Toc467232745"/>
      <w:bookmarkStart w:id="47" w:name="_Toc467232908"/>
      <w:bookmarkStart w:id="48" w:name="_Toc467232944"/>
      <w:bookmarkStart w:id="49" w:name="_Toc467262856"/>
      <w:r w:rsidRPr="00AC15B3">
        <w:rPr>
          <w:rFonts w:ascii="Times New Roman" w:hAnsi="Times New Roman"/>
          <w:b/>
          <w:szCs w:val="24"/>
        </w:rPr>
        <w:t>3. Уче</w:t>
      </w:r>
      <w:r w:rsidR="00EF06B0" w:rsidRPr="00AC15B3">
        <w:rPr>
          <w:rFonts w:ascii="Times New Roman" w:hAnsi="Times New Roman"/>
          <w:b/>
          <w:szCs w:val="24"/>
        </w:rPr>
        <w:t>бный процесс</w:t>
      </w:r>
      <w:bookmarkEnd w:id="45"/>
      <w:bookmarkEnd w:id="46"/>
      <w:bookmarkEnd w:id="47"/>
      <w:bookmarkEnd w:id="48"/>
      <w:bookmarkEnd w:id="49"/>
      <w:r w:rsidR="004B1826" w:rsidRPr="00AC15B3">
        <w:rPr>
          <w:rFonts w:ascii="Times New Roman" w:hAnsi="Times New Roman"/>
          <w:b/>
          <w:szCs w:val="24"/>
        </w:rPr>
        <w:t>.</w:t>
      </w:r>
    </w:p>
    <w:p w14:paraId="3E08631C" w14:textId="77777777" w:rsidR="00106B14" w:rsidRPr="00AC15B3" w:rsidRDefault="00106B14" w:rsidP="00A418A5">
      <w:pPr>
        <w:pStyle w:val="a3"/>
        <w:spacing w:line="312" w:lineRule="auto"/>
        <w:ind w:firstLine="567"/>
        <w:rPr>
          <w:rFonts w:ascii="Times New Roman" w:hAnsi="Times New Roman"/>
          <w:b/>
          <w:szCs w:val="24"/>
        </w:rPr>
      </w:pPr>
    </w:p>
    <w:p w14:paraId="62CEF718" w14:textId="77777777" w:rsidR="00D06B35" w:rsidRPr="00AC15B3" w:rsidRDefault="00D06B35" w:rsidP="009C77AC">
      <w:pPr>
        <w:pStyle w:val="a3"/>
        <w:spacing w:line="312" w:lineRule="auto"/>
        <w:ind w:firstLine="567"/>
        <w:outlineLvl w:val="1"/>
        <w:rPr>
          <w:rFonts w:ascii="Times New Roman" w:hAnsi="Times New Roman"/>
          <w:b/>
          <w:szCs w:val="24"/>
        </w:rPr>
      </w:pPr>
      <w:bookmarkStart w:id="50" w:name="_Toc467232453"/>
      <w:bookmarkStart w:id="51" w:name="_Toc467232746"/>
      <w:bookmarkStart w:id="52" w:name="_Toc467232909"/>
      <w:bookmarkStart w:id="53" w:name="_Toc467232945"/>
      <w:bookmarkStart w:id="54" w:name="_Toc467262857"/>
      <w:r w:rsidRPr="00AC15B3">
        <w:rPr>
          <w:rFonts w:ascii="Times New Roman" w:hAnsi="Times New Roman"/>
          <w:b/>
          <w:szCs w:val="24"/>
        </w:rPr>
        <w:t>3.1. Описание учебного процесса</w:t>
      </w:r>
      <w:r w:rsidR="00F50E1A" w:rsidRPr="00AC15B3">
        <w:rPr>
          <w:rFonts w:ascii="Times New Roman" w:hAnsi="Times New Roman"/>
          <w:b/>
          <w:szCs w:val="24"/>
        </w:rPr>
        <w:t>.</w:t>
      </w:r>
      <w:bookmarkEnd w:id="50"/>
      <w:bookmarkEnd w:id="51"/>
      <w:bookmarkEnd w:id="52"/>
      <w:bookmarkEnd w:id="53"/>
      <w:bookmarkEnd w:id="54"/>
    </w:p>
    <w:p w14:paraId="38EA5053" w14:textId="77777777" w:rsidR="00F133C5" w:rsidRPr="00AC15B3" w:rsidRDefault="00F133C5" w:rsidP="00F133C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3.1.1</w:t>
      </w:r>
      <w:r w:rsidR="00E47CF1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 xml:space="preserve"> </w:t>
      </w:r>
      <w:r w:rsidR="00EF06B0" w:rsidRPr="00AC15B3">
        <w:rPr>
          <w:rFonts w:ascii="Times New Roman" w:hAnsi="Times New Roman"/>
          <w:szCs w:val="24"/>
        </w:rPr>
        <w:t xml:space="preserve">Учебный процесс с использованием </w:t>
      </w:r>
      <w:r w:rsidR="001E679E" w:rsidRPr="00AC15B3">
        <w:rPr>
          <w:rFonts w:ascii="Times New Roman" w:hAnsi="Times New Roman"/>
          <w:szCs w:val="24"/>
        </w:rPr>
        <w:t xml:space="preserve">дистанционного обучения </w:t>
      </w:r>
      <w:r w:rsidR="00EF06B0" w:rsidRPr="00AC15B3">
        <w:rPr>
          <w:rFonts w:ascii="Times New Roman" w:hAnsi="Times New Roman"/>
          <w:szCs w:val="24"/>
        </w:rPr>
        <w:t>должен</w:t>
      </w:r>
      <w:r w:rsidR="00B33187" w:rsidRPr="00AC15B3">
        <w:rPr>
          <w:rFonts w:ascii="Times New Roman" w:hAnsi="Times New Roman"/>
          <w:szCs w:val="24"/>
        </w:rPr>
        <w:t xml:space="preserve"> </w:t>
      </w:r>
      <w:r w:rsidR="00EF06B0" w:rsidRPr="00AC15B3">
        <w:rPr>
          <w:rFonts w:ascii="Times New Roman" w:hAnsi="Times New Roman"/>
          <w:szCs w:val="24"/>
        </w:rPr>
        <w:t>гарантировать достижение в полной мере образовательных результатов</w:t>
      </w:r>
      <w:r w:rsidR="000B0F3F" w:rsidRPr="00AC15B3">
        <w:rPr>
          <w:rFonts w:ascii="Times New Roman" w:hAnsi="Times New Roman"/>
          <w:szCs w:val="24"/>
        </w:rPr>
        <w:t>, предусматриваемых программой МВА</w:t>
      </w:r>
      <w:r w:rsidR="00C261BC" w:rsidRPr="00AC15B3">
        <w:rPr>
          <w:rFonts w:ascii="Times New Roman" w:hAnsi="Times New Roman"/>
          <w:szCs w:val="24"/>
        </w:rPr>
        <w:t>.</w:t>
      </w:r>
    </w:p>
    <w:p w14:paraId="10185C9E" w14:textId="77777777" w:rsidR="00AC2F4C" w:rsidRPr="00AC15B3" w:rsidRDefault="00E47CF1" w:rsidP="00AC2F4C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3.1.2</w:t>
      </w:r>
      <w:r w:rsidR="00AC2F4C" w:rsidRPr="00AC15B3">
        <w:rPr>
          <w:rFonts w:ascii="Times New Roman" w:hAnsi="Times New Roman"/>
          <w:szCs w:val="24"/>
        </w:rPr>
        <w:t>. Необходимо обеспечивать эффективный мониторинг учебного процесса и его корректировку. Применение дистанционного образования выдвигает специфические требования к реализации этого на практике. Управление учебным процессом может осуществляться на основе функций, выполняемых как в образовательном учреждении, так и на местах.</w:t>
      </w:r>
    </w:p>
    <w:p w14:paraId="11A5D26C" w14:textId="77777777" w:rsidR="00F133C5" w:rsidRPr="00AC15B3" w:rsidRDefault="00F133C5" w:rsidP="00F133C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3.1.</w:t>
      </w:r>
      <w:r w:rsidR="00E47CF1" w:rsidRPr="00AC15B3">
        <w:rPr>
          <w:rFonts w:ascii="Times New Roman" w:hAnsi="Times New Roman"/>
          <w:szCs w:val="24"/>
        </w:rPr>
        <w:t>3</w:t>
      </w:r>
      <w:r w:rsidRPr="00AC15B3">
        <w:rPr>
          <w:rFonts w:ascii="Times New Roman" w:hAnsi="Times New Roman"/>
          <w:szCs w:val="24"/>
        </w:rPr>
        <w:t xml:space="preserve">. </w:t>
      </w:r>
      <w:r w:rsidR="00E14818" w:rsidRPr="00AC15B3">
        <w:rPr>
          <w:rFonts w:ascii="Times New Roman" w:hAnsi="Times New Roman"/>
          <w:szCs w:val="24"/>
        </w:rPr>
        <w:t>Пер</w:t>
      </w:r>
      <w:r w:rsidR="004B1826" w:rsidRPr="00AC15B3">
        <w:rPr>
          <w:rFonts w:ascii="Times New Roman" w:hAnsi="Times New Roman"/>
          <w:szCs w:val="24"/>
        </w:rPr>
        <w:t>ед началом прохождения обучения</w:t>
      </w:r>
      <w:r w:rsidR="00E14818" w:rsidRPr="00AC15B3">
        <w:rPr>
          <w:rFonts w:ascii="Times New Roman" w:hAnsi="Times New Roman"/>
          <w:szCs w:val="24"/>
        </w:rPr>
        <w:t xml:space="preserve"> </w:t>
      </w:r>
      <w:r w:rsidR="00C47603" w:rsidRPr="00AC15B3">
        <w:rPr>
          <w:rFonts w:ascii="Times New Roman" w:hAnsi="Times New Roman"/>
          <w:szCs w:val="24"/>
        </w:rPr>
        <w:t>обучающегося</w:t>
      </w:r>
      <w:r w:rsidR="00E14818" w:rsidRPr="00AC15B3">
        <w:rPr>
          <w:rFonts w:ascii="Times New Roman" w:hAnsi="Times New Roman"/>
          <w:szCs w:val="24"/>
        </w:rPr>
        <w:t xml:space="preserve"> нужно познакомить с учебным процессом. Сам учебный процесс и знакомство </w:t>
      </w:r>
      <w:r w:rsidR="00C47603" w:rsidRPr="00AC15B3">
        <w:rPr>
          <w:rFonts w:ascii="Times New Roman" w:hAnsi="Times New Roman"/>
          <w:szCs w:val="24"/>
        </w:rPr>
        <w:t>обучающегося</w:t>
      </w:r>
      <w:r w:rsidR="00E14818" w:rsidRPr="00AC15B3">
        <w:rPr>
          <w:rFonts w:ascii="Times New Roman" w:hAnsi="Times New Roman"/>
          <w:szCs w:val="24"/>
        </w:rPr>
        <w:t xml:space="preserve"> с ним должны быть отражены в </w:t>
      </w:r>
      <w:r w:rsidR="00825F07" w:rsidRPr="00AC15B3">
        <w:rPr>
          <w:rFonts w:ascii="Times New Roman" w:hAnsi="Times New Roman"/>
          <w:szCs w:val="24"/>
        </w:rPr>
        <w:t>Положении</w:t>
      </w:r>
      <w:r w:rsidR="00E14818" w:rsidRPr="00AC15B3">
        <w:rPr>
          <w:rFonts w:ascii="Times New Roman" w:hAnsi="Times New Roman"/>
          <w:szCs w:val="24"/>
        </w:rPr>
        <w:t xml:space="preserve"> </w:t>
      </w:r>
      <w:r w:rsidR="00825F07" w:rsidRPr="00AC15B3">
        <w:rPr>
          <w:rFonts w:ascii="Times New Roman" w:hAnsi="Times New Roman"/>
          <w:szCs w:val="24"/>
        </w:rPr>
        <w:t xml:space="preserve">об </w:t>
      </w:r>
      <w:r w:rsidR="004B1826" w:rsidRPr="00AC15B3">
        <w:rPr>
          <w:rFonts w:ascii="Times New Roman" w:hAnsi="Times New Roman"/>
          <w:szCs w:val="24"/>
        </w:rPr>
        <w:t>у</w:t>
      </w:r>
      <w:r w:rsidR="00AC2F4C" w:rsidRPr="00AC15B3">
        <w:rPr>
          <w:rFonts w:ascii="Times New Roman" w:hAnsi="Times New Roman"/>
          <w:szCs w:val="24"/>
        </w:rPr>
        <w:t>че</w:t>
      </w:r>
      <w:r w:rsidR="00825F07" w:rsidRPr="00AC15B3">
        <w:rPr>
          <w:rFonts w:ascii="Times New Roman" w:hAnsi="Times New Roman"/>
          <w:szCs w:val="24"/>
        </w:rPr>
        <w:t>бном процессе</w:t>
      </w:r>
      <w:r w:rsidR="00AC2F4C" w:rsidRPr="00AC15B3">
        <w:rPr>
          <w:rFonts w:ascii="Times New Roman" w:hAnsi="Times New Roman"/>
          <w:szCs w:val="24"/>
        </w:rPr>
        <w:t xml:space="preserve"> учебного учреждения</w:t>
      </w:r>
      <w:r w:rsidR="00E14818" w:rsidRPr="00AC15B3">
        <w:rPr>
          <w:rFonts w:ascii="Times New Roman" w:hAnsi="Times New Roman"/>
          <w:szCs w:val="24"/>
        </w:rPr>
        <w:t>.</w:t>
      </w:r>
    </w:p>
    <w:p w14:paraId="2186357B" w14:textId="77777777" w:rsidR="00E14818" w:rsidRPr="00AC15B3" w:rsidRDefault="00E47CF1" w:rsidP="00EE4113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3.1.4</w:t>
      </w:r>
      <w:r w:rsidR="00F133C5" w:rsidRPr="00AC15B3">
        <w:rPr>
          <w:rFonts w:ascii="Times New Roman" w:hAnsi="Times New Roman"/>
          <w:szCs w:val="24"/>
        </w:rPr>
        <w:t xml:space="preserve">. </w:t>
      </w:r>
      <w:r w:rsidR="00825F07" w:rsidRPr="00AC15B3">
        <w:rPr>
          <w:rFonts w:ascii="Times New Roman" w:hAnsi="Times New Roman"/>
          <w:szCs w:val="24"/>
        </w:rPr>
        <w:t>Инструкция</w:t>
      </w:r>
      <w:r w:rsidR="00C261BC" w:rsidRPr="00AC15B3">
        <w:rPr>
          <w:rFonts w:ascii="Times New Roman" w:hAnsi="Times New Roman"/>
          <w:szCs w:val="24"/>
        </w:rPr>
        <w:t xml:space="preserve"> учебного процесса дистанционного образования</w:t>
      </w:r>
      <w:r w:rsidR="00145136" w:rsidRPr="00AC15B3">
        <w:rPr>
          <w:rFonts w:ascii="Times New Roman" w:hAnsi="Times New Roman"/>
          <w:szCs w:val="24"/>
        </w:rPr>
        <w:t xml:space="preserve"> </w:t>
      </w:r>
      <w:r w:rsidR="00825F07" w:rsidRPr="00AC15B3">
        <w:rPr>
          <w:rFonts w:ascii="Times New Roman" w:hAnsi="Times New Roman"/>
          <w:szCs w:val="24"/>
        </w:rPr>
        <w:t>должна</w:t>
      </w:r>
      <w:r w:rsidR="00145136" w:rsidRPr="00AC15B3">
        <w:rPr>
          <w:rFonts w:ascii="Times New Roman" w:hAnsi="Times New Roman"/>
          <w:szCs w:val="24"/>
        </w:rPr>
        <w:t xml:space="preserve"> быть </w:t>
      </w:r>
      <w:r w:rsidR="00825F07" w:rsidRPr="00AC15B3">
        <w:rPr>
          <w:rFonts w:ascii="Times New Roman" w:hAnsi="Times New Roman"/>
          <w:szCs w:val="24"/>
        </w:rPr>
        <w:t>предоставлена в форме, позволяющей полностью раскрыть особенности учебного процесса для обучающихся</w:t>
      </w:r>
      <w:r w:rsidR="00B33187" w:rsidRPr="00AC15B3">
        <w:rPr>
          <w:rFonts w:ascii="Times New Roman" w:hAnsi="Times New Roman"/>
          <w:szCs w:val="24"/>
        </w:rPr>
        <w:t>.</w:t>
      </w:r>
    </w:p>
    <w:p w14:paraId="34BE64A9" w14:textId="77777777" w:rsidR="00D06B35" w:rsidRPr="00AC15B3" w:rsidRDefault="00E47CF1" w:rsidP="00106B14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3.1.5</w:t>
      </w:r>
      <w:r w:rsidR="00F133C5" w:rsidRPr="00AC15B3">
        <w:rPr>
          <w:rFonts w:ascii="Times New Roman" w:hAnsi="Times New Roman"/>
          <w:szCs w:val="24"/>
        </w:rPr>
        <w:t xml:space="preserve">. </w:t>
      </w:r>
      <w:r w:rsidR="0007496A" w:rsidRPr="00AC15B3">
        <w:rPr>
          <w:rFonts w:ascii="Times New Roman" w:hAnsi="Times New Roman"/>
          <w:szCs w:val="24"/>
        </w:rPr>
        <w:t>Оформление учебного</w:t>
      </w:r>
      <w:r w:rsidR="00D06B35" w:rsidRPr="00AC15B3">
        <w:rPr>
          <w:rFonts w:ascii="Times New Roman" w:hAnsi="Times New Roman"/>
          <w:szCs w:val="24"/>
        </w:rPr>
        <w:t xml:space="preserve"> процесс</w:t>
      </w:r>
      <w:r w:rsidR="0007496A" w:rsidRPr="00AC15B3">
        <w:rPr>
          <w:rFonts w:ascii="Times New Roman" w:hAnsi="Times New Roman"/>
          <w:szCs w:val="24"/>
        </w:rPr>
        <w:t xml:space="preserve">а должно </w:t>
      </w:r>
      <w:r w:rsidR="00D06B35" w:rsidRPr="00AC15B3">
        <w:rPr>
          <w:rFonts w:ascii="Times New Roman" w:hAnsi="Times New Roman"/>
          <w:szCs w:val="24"/>
        </w:rPr>
        <w:t xml:space="preserve">включать в себя: учебно-тематический план, утвержденный в соответствующем порядке (последовательность и длительность изучаемых дисциплин с разделением на лекции и практические </w:t>
      </w:r>
      <w:r w:rsidR="00825F07" w:rsidRPr="00AC15B3">
        <w:rPr>
          <w:rFonts w:ascii="Times New Roman" w:hAnsi="Times New Roman"/>
          <w:szCs w:val="24"/>
        </w:rPr>
        <w:t xml:space="preserve">занятия), обеспеченность курсов </w:t>
      </w:r>
      <w:r w:rsidR="00D06B35" w:rsidRPr="00AC15B3">
        <w:rPr>
          <w:rFonts w:ascii="Times New Roman" w:hAnsi="Times New Roman"/>
          <w:szCs w:val="24"/>
        </w:rPr>
        <w:t>программы учебно-методическим материалами (обязательными и дополнительными), систему оценки знаний и навыков (текущий и итоговый контроль), итоговую аттестацию по результатам обучения, контроль посещаемости, мониторинг удовл</w:t>
      </w:r>
      <w:r w:rsidR="00C47603" w:rsidRPr="00AC15B3">
        <w:rPr>
          <w:rFonts w:ascii="Times New Roman" w:hAnsi="Times New Roman"/>
          <w:szCs w:val="24"/>
        </w:rPr>
        <w:t>етворенности обучающихся</w:t>
      </w:r>
      <w:r w:rsidR="00825F07" w:rsidRPr="00AC15B3">
        <w:rPr>
          <w:rFonts w:ascii="Times New Roman" w:hAnsi="Times New Roman"/>
          <w:szCs w:val="24"/>
        </w:rPr>
        <w:t>, уровня и качества</w:t>
      </w:r>
      <w:r w:rsidR="00D06B35" w:rsidRPr="00AC15B3">
        <w:rPr>
          <w:rFonts w:ascii="Times New Roman" w:hAnsi="Times New Roman"/>
          <w:szCs w:val="24"/>
        </w:rPr>
        <w:t xml:space="preserve"> административного сопровождения, наличие удовлетворительных результатов внутренней или государственной проверки учебного заведения (журнал устранения недостатков), качеством учебных материалов, процессом преподавания, графиком и форматом обучения.</w:t>
      </w:r>
    </w:p>
    <w:p w14:paraId="07286AFC" w14:textId="77777777" w:rsidR="00B33187" w:rsidRPr="00AC15B3" w:rsidRDefault="00B33187" w:rsidP="006D0891">
      <w:pPr>
        <w:pStyle w:val="a3"/>
        <w:spacing w:line="312" w:lineRule="auto"/>
        <w:jc w:val="both"/>
        <w:rPr>
          <w:rFonts w:ascii="Times New Roman" w:hAnsi="Times New Roman"/>
          <w:szCs w:val="24"/>
        </w:rPr>
      </w:pPr>
    </w:p>
    <w:p w14:paraId="349CF2E1" w14:textId="77777777" w:rsidR="001F0C80" w:rsidRPr="00AC15B3" w:rsidRDefault="00D06B35" w:rsidP="009C77AC">
      <w:pPr>
        <w:pStyle w:val="a3"/>
        <w:spacing w:line="312" w:lineRule="auto"/>
        <w:ind w:firstLine="567"/>
        <w:jc w:val="both"/>
        <w:outlineLvl w:val="1"/>
        <w:rPr>
          <w:rFonts w:ascii="Times New Roman" w:hAnsi="Times New Roman"/>
          <w:b/>
          <w:szCs w:val="24"/>
        </w:rPr>
      </w:pPr>
      <w:bookmarkStart w:id="55" w:name="_Toc467232454"/>
      <w:bookmarkStart w:id="56" w:name="_Toc467232747"/>
      <w:bookmarkStart w:id="57" w:name="_Toc467232910"/>
      <w:bookmarkStart w:id="58" w:name="_Toc467232946"/>
      <w:bookmarkStart w:id="59" w:name="_Toc467262858"/>
      <w:r w:rsidRPr="00AC15B3">
        <w:rPr>
          <w:rFonts w:ascii="Times New Roman" w:hAnsi="Times New Roman"/>
          <w:b/>
          <w:szCs w:val="24"/>
        </w:rPr>
        <w:t>3.2</w:t>
      </w:r>
      <w:r w:rsidR="00106B14" w:rsidRPr="00AC15B3">
        <w:rPr>
          <w:rFonts w:ascii="Times New Roman" w:hAnsi="Times New Roman"/>
          <w:b/>
          <w:szCs w:val="24"/>
        </w:rPr>
        <w:t xml:space="preserve">. </w:t>
      </w:r>
      <w:r w:rsidR="00397CE7">
        <w:rPr>
          <w:rFonts w:ascii="Times New Roman" w:hAnsi="Times New Roman"/>
          <w:b/>
          <w:szCs w:val="24"/>
        </w:rPr>
        <w:t>Организационные</w:t>
      </w:r>
      <w:r w:rsidR="00B33187" w:rsidRPr="00AC15B3">
        <w:rPr>
          <w:rFonts w:ascii="Times New Roman" w:hAnsi="Times New Roman"/>
          <w:b/>
          <w:szCs w:val="24"/>
        </w:rPr>
        <w:t xml:space="preserve"> элементы обучения</w:t>
      </w:r>
      <w:r w:rsidR="00F50E1A" w:rsidRPr="00AC15B3">
        <w:rPr>
          <w:rFonts w:ascii="Times New Roman" w:hAnsi="Times New Roman"/>
          <w:b/>
          <w:szCs w:val="24"/>
        </w:rPr>
        <w:t>.</w:t>
      </w:r>
      <w:bookmarkEnd w:id="55"/>
      <w:bookmarkEnd w:id="56"/>
      <w:bookmarkEnd w:id="57"/>
      <w:bookmarkEnd w:id="58"/>
      <w:bookmarkEnd w:id="59"/>
    </w:p>
    <w:p w14:paraId="041E7776" w14:textId="77777777" w:rsidR="00D308B9" w:rsidRPr="00AC15B3" w:rsidRDefault="00F133C5" w:rsidP="00F02E3B">
      <w:pPr>
        <w:spacing w:line="312" w:lineRule="auto"/>
        <w:ind w:firstLine="567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3.2.1. </w:t>
      </w:r>
      <w:r w:rsidR="00D308B9" w:rsidRPr="00AC15B3">
        <w:rPr>
          <w:rFonts w:ascii="Times New Roman" w:hAnsi="Times New Roman"/>
        </w:rPr>
        <w:t>В учебном процессе могут быть использованы следующие педагогические формы обучения:</w:t>
      </w:r>
    </w:p>
    <w:p w14:paraId="1FD9958D" w14:textId="77777777" w:rsidR="00D308B9" w:rsidRPr="00AC15B3" w:rsidRDefault="004B1826" w:rsidP="00A418A5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л</w:t>
      </w:r>
      <w:r w:rsidR="00D308B9" w:rsidRPr="00AC15B3">
        <w:rPr>
          <w:rFonts w:ascii="Times New Roman" w:hAnsi="Times New Roman"/>
        </w:rPr>
        <w:t>екции (очные или</w:t>
      </w:r>
      <w:r w:rsidR="00825F07" w:rsidRPr="00AC15B3">
        <w:rPr>
          <w:rFonts w:ascii="Times New Roman" w:hAnsi="Times New Roman"/>
        </w:rPr>
        <w:t xml:space="preserve"> в электронном виде</w:t>
      </w:r>
      <w:r w:rsidR="00D308B9" w:rsidRPr="00AC15B3">
        <w:rPr>
          <w:rFonts w:ascii="Times New Roman" w:hAnsi="Times New Roman"/>
        </w:rPr>
        <w:t>)</w:t>
      </w:r>
      <w:r w:rsidR="00F36701" w:rsidRPr="00AC15B3">
        <w:rPr>
          <w:rFonts w:ascii="Times New Roman" w:hAnsi="Times New Roman"/>
        </w:rPr>
        <w:t>;</w:t>
      </w:r>
    </w:p>
    <w:p w14:paraId="794B1816" w14:textId="77777777" w:rsidR="00D308B9" w:rsidRPr="00AC15B3" w:rsidRDefault="004B1826" w:rsidP="00A418A5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с</w:t>
      </w:r>
      <w:r w:rsidR="00D308B9" w:rsidRPr="00AC15B3">
        <w:rPr>
          <w:rFonts w:ascii="Times New Roman" w:hAnsi="Times New Roman"/>
        </w:rPr>
        <w:t>еминары</w:t>
      </w:r>
      <w:r w:rsidR="00B33187" w:rsidRPr="00AC15B3">
        <w:rPr>
          <w:rFonts w:ascii="Times New Roman" w:hAnsi="Times New Roman"/>
        </w:rPr>
        <w:t>/вебинары</w:t>
      </w:r>
      <w:r w:rsidR="00F36701" w:rsidRPr="00AC15B3">
        <w:rPr>
          <w:rFonts w:ascii="Times New Roman" w:hAnsi="Times New Roman"/>
        </w:rPr>
        <w:t xml:space="preserve"> и иные виды дистанционного группового общения</w:t>
      </w:r>
      <w:r w:rsidR="00D308B9" w:rsidRPr="00AC15B3">
        <w:rPr>
          <w:rFonts w:ascii="Times New Roman" w:hAnsi="Times New Roman"/>
        </w:rPr>
        <w:t xml:space="preserve"> – занятия, предусматривающие выступления и обсуждения по заданной тематике</w:t>
      </w:r>
      <w:r w:rsidR="00F36701" w:rsidRPr="00AC15B3">
        <w:rPr>
          <w:rFonts w:ascii="Times New Roman" w:hAnsi="Times New Roman"/>
        </w:rPr>
        <w:t>;</w:t>
      </w:r>
    </w:p>
    <w:p w14:paraId="50E80A57" w14:textId="77777777" w:rsidR="00B33187" w:rsidRPr="00AC15B3" w:rsidRDefault="004B1826" w:rsidP="00A418A5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lastRenderedPageBreak/>
        <w:t>п</w:t>
      </w:r>
      <w:r w:rsidR="00D308B9" w:rsidRPr="00AC15B3">
        <w:rPr>
          <w:rFonts w:ascii="Times New Roman" w:hAnsi="Times New Roman"/>
        </w:rPr>
        <w:t>рактикумы – индивидуальное или групповое выполнение заданий</w:t>
      </w:r>
      <w:r w:rsidR="00F36701" w:rsidRPr="00AC15B3">
        <w:rPr>
          <w:rFonts w:ascii="Times New Roman" w:hAnsi="Times New Roman"/>
        </w:rPr>
        <w:t>;</w:t>
      </w:r>
    </w:p>
    <w:p w14:paraId="70E1794E" w14:textId="77777777" w:rsidR="00D308B9" w:rsidRPr="00AC15B3" w:rsidRDefault="004B1826" w:rsidP="00A418A5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к</w:t>
      </w:r>
      <w:r w:rsidR="00007534" w:rsidRPr="00AC15B3">
        <w:rPr>
          <w:rFonts w:ascii="Times New Roman" w:hAnsi="Times New Roman"/>
        </w:rPr>
        <w:t>ейсы</w:t>
      </w:r>
      <w:r w:rsidR="00F36701" w:rsidRPr="00AC15B3">
        <w:rPr>
          <w:rFonts w:ascii="Times New Roman" w:hAnsi="Times New Roman"/>
        </w:rPr>
        <w:t>;</w:t>
      </w:r>
    </w:p>
    <w:p w14:paraId="14F78D0A" w14:textId="77777777" w:rsidR="00D308B9" w:rsidRPr="00AC15B3" w:rsidRDefault="004B1826" w:rsidP="00A418A5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б</w:t>
      </w:r>
      <w:r w:rsidR="00B33187" w:rsidRPr="00AC15B3">
        <w:rPr>
          <w:rFonts w:ascii="Times New Roman" w:hAnsi="Times New Roman"/>
        </w:rPr>
        <w:t>изнес-игры и бизнес-симуляции</w:t>
      </w:r>
      <w:r w:rsidR="00F36701" w:rsidRPr="00AC15B3">
        <w:rPr>
          <w:rFonts w:ascii="Times New Roman" w:hAnsi="Times New Roman"/>
        </w:rPr>
        <w:t>;</w:t>
      </w:r>
    </w:p>
    <w:p w14:paraId="77EA7B17" w14:textId="77777777" w:rsidR="00D308B9" w:rsidRPr="00AC15B3" w:rsidRDefault="004B1826" w:rsidP="00A418A5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и</w:t>
      </w:r>
      <w:r w:rsidR="00D308B9" w:rsidRPr="00AC15B3">
        <w:rPr>
          <w:rFonts w:ascii="Times New Roman" w:hAnsi="Times New Roman"/>
        </w:rPr>
        <w:t>ндивидуальные и групповые проекты (задания целевого характера)</w:t>
      </w:r>
      <w:r w:rsidR="00F36701" w:rsidRPr="00AC15B3">
        <w:rPr>
          <w:rFonts w:ascii="Times New Roman" w:hAnsi="Times New Roman"/>
        </w:rPr>
        <w:t>;</w:t>
      </w:r>
    </w:p>
    <w:p w14:paraId="798125FA" w14:textId="77777777" w:rsidR="00B33187" w:rsidRDefault="004B1826" w:rsidP="00B33187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ч</w:t>
      </w:r>
      <w:r w:rsidR="00B33187" w:rsidRPr="00AC15B3">
        <w:rPr>
          <w:rFonts w:ascii="Times New Roman" w:hAnsi="Times New Roman"/>
        </w:rPr>
        <w:t>тение литературы</w:t>
      </w:r>
      <w:r w:rsidR="00F36701" w:rsidRPr="00AC15B3">
        <w:rPr>
          <w:rFonts w:ascii="Times New Roman" w:hAnsi="Times New Roman"/>
        </w:rPr>
        <w:t>.</w:t>
      </w:r>
    </w:p>
    <w:p w14:paraId="6A9AD523" w14:textId="77777777" w:rsidR="00397CE7" w:rsidRPr="00AC15B3" w:rsidRDefault="00397CE7" w:rsidP="00B33187">
      <w:pPr>
        <w:pStyle w:val="a4"/>
        <w:numPr>
          <w:ilvl w:val="0"/>
          <w:numId w:val="23"/>
        </w:numPr>
        <w:spacing w:line="312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</w:t>
      </w:r>
    </w:p>
    <w:p w14:paraId="50EFA084" w14:textId="77777777" w:rsidR="00D06B35" w:rsidRPr="00AC15B3" w:rsidRDefault="00D06B35" w:rsidP="00D06B35">
      <w:pPr>
        <w:pStyle w:val="a3"/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ab/>
      </w:r>
    </w:p>
    <w:p w14:paraId="13EDCB03" w14:textId="77777777" w:rsidR="00E14818" w:rsidRPr="00AC15B3" w:rsidRDefault="00D06B35" w:rsidP="00F02E3B">
      <w:pPr>
        <w:pStyle w:val="a3"/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ab/>
      </w:r>
      <w:r w:rsidR="00F133C5" w:rsidRPr="00AC15B3">
        <w:rPr>
          <w:rFonts w:ascii="Times New Roman" w:hAnsi="Times New Roman"/>
          <w:szCs w:val="24"/>
        </w:rPr>
        <w:t xml:space="preserve">3.2.2. </w:t>
      </w:r>
      <w:r w:rsidR="00B33187" w:rsidRPr="00AC15B3">
        <w:rPr>
          <w:rFonts w:ascii="Times New Roman" w:hAnsi="Times New Roman"/>
          <w:szCs w:val="24"/>
        </w:rPr>
        <w:t>Порядок и объемы использования элементов обуче</w:t>
      </w:r>
      <w:r w:rsidR="00145136" w:rsidRPr="00AC15B3">
        <w:rPr>
          <w:rFonts w:ascii="Times New Roman" w:hAnsi="Times New Roman"/>
          <w:szCs w:val="24"/>
        </w:rPr>
        <w:t>ния, а также контроль за их исп</w:t>
      </w:r>
      <w:r w:rsidR="00B33187" w:rsidRPr="00AC15B3">
        <w:rPr>
          <w:rFonts w:ascii="Times New Roman" w:hAnsi="Times New Roman"/>
          <w:szCs w:val="24"/>
        </w:rPr>
        <w:t xml:space="preserve">ользованием учебное заведение определяет самостоятельно. </w:t>
      </w:r>
    </w:p>
    <w:p w14:paraId="2491EA83" w14:textId="77777777" w:rsidR="00E14818" w:rsidRPr="00AC15B3" w:rsidRDefault="00E14818" w:rsidP="00A418A5">
      <w:pPr>
        <w:pStyle w:val="a3"/>
        <w:spacing w:line="312" w:lineRule="auto"/>
        <w:ind w:left="567"/>
        <w:jc w:val="both"/>
        <w:rPr>
          <w:rFonts w:ascii="Times New Roman" w:hAnsi="Times New Roman"/>
          <w:szCs w:val="24"/>
        </w:rPr>
      </w:pPr>
    </w:p>
    <w:p w14:paraId="0CDE74D1" w14:textId="77777777" w:rsidR="00E14818" w:rsidRPr="00AC15B3" w:rsidRDefault="00DF36C1" w:rsidP="009C77AC">
      <w:pPr>
        <w:pStyle w:val="a3"/>
        <w:numPr>
          <w:ilvl w:val="0"/>
          <w:numId w:val="29"/>
        </w:numPr>
        <w:spacing w:line="312" w:lineRule="auto"/>
        <w:jc w:val="both"/>
        <w:outlineLvl w:val="0"/>
        <w:rPr>
          <w:rFonts w:ascii="Times New Roman" w:hAnsi="Times New Roman"/>
          <w:b/>
          <w:szCs w:val="24"/>
        </w:rPr>
      </w:pPr>
      <w:bookmarkStart w:id="60" w:name="_Toc467232455"/>
      <w:bookmarkStart w:id="61" w:name="_Toc467232748"/>
      <w:bookmarkStart w:id="62" w:name="_Toc467232911"/>
      <w:bookmarkStart w:id="63" w:name="_Toc467232947"/>
      <w:bookmarkStart w:id="64" w:name="_Toc467262859"/>
      <w:r w:rsidRPr="00AC15B3">
        <w:rPr>
          <w:rFonts w:ascii="Times New Roman" w:hAnsi="Times New Roman"/>
          <w:b/>
          <w:szCs w:val="24"/>
        </w:rPr>
        <w:t>П</w:t>
      </w:r>
      <w:r w:rsidR="00E14818" w:rsidRPr="00AC15B3">
        <w:rPr>
          <w:rFonts w:ascii="Times New Roman" w:hAnsi="Times New Roman"/>
          <w:b/>
          <w:szCs w:val="24"/>
        </w:rPr>
        <w:t>реподавание и обучение</w:t>
      </w:r>
      <w:bookmarkEnd w:id="60"/>
      <w:bookmarkEnd w:id="61"/>
      <w:bookmarkEnd w:id="62"/>
      <w:bookmarkEnd w:id="63"/>
      <w:bookmarkEnd w:id="64"/>
      <w:r w:rsidR="004B1826" w:rsidRPr="00AC15B3">
        <w:rPr>
          <w:rFonts w:ascii="Times New Roman" w:hAnsi="Times New Roman"/>
          <w:b/>
          <w:szCs w:val="24"/>
        </w:rPr>
        <w:t>.</w:t>
      </w:r>
    </w:p>
    <w:p w14:paraId="4D342581" w14:textId="77777777" w:rsidR="00DF36C1" w:rsidRPr="00AC15B3" w:rsidRDefault="00DF36C1" w:rsidP="00F02E3B">
      <w:pPr>
        <w:pStyle w:val="a3"/>
        <w:spacing w:line="312" w:lineRule="auto"/>
        <w:ind w:left="720"/>
        <w:jc w:val="both"/>
        <w:rPr>
          <w:rFonts w:ascii="Times New Roman" w:hAnsi="Times New Roman"/>
          <w:szCs w:val="24"/>
        </w:rPr>
      </w:pPr>
    </w:p>
    <w:p w14:paraId="648FACD0" w14:textId="77777777" w:rsidR="00DF36C1" w:rsidRPr="00AC15B3" w:rsidRDefault="00E14818" w:rsidP="00A418A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Прикладной характер программ уровня MBA, реализуемых </w:t>
      </w:r>
      <w:r w:rsidR="00007534" w:rsidRPr="00AC15B3">
        <w:rPr>
          <w:rFonts w:ascii="Times New Roman" w:hAnsi="Times New Roman"/>
          <w:szCs w:val="24"/>
        </w:rPr>
        <w:t>с применением электронного обучения или дистанционных образовательных технологий</w:t>
      </w:r>
      <w:r w:rsidRPr="00AC15B3">
        <w:rPr>
          <w:rFonts w:ascii="Times New Roman" w:hAnsi="Times New Roman"/>
          <w:szCs w:val="24"/>
        </w:rPr>
        <w:t xml:space="preserve">, требует </w:t>
      </w:r>
      <w:r w:rsidR="00007534" w:rsidRPr="00AC15B3">
        <w:rPr>
          <w:rFonts w:ascii="Times New Roman" w:hAnsi="Times New Roman"/>
          <w:szCs w:val="24"/>
        </w:rPr>
        <w:t xml:space="preserve">предоставления нескольких </w:t>
      </w:r>
      <w:r w:rsidR="00726943" w:rsidRPr="00AC15B3">
        <w:rPr>
          <w:rFonts w:ascii="Times New Roman" w:hAnsi="Times New Roman"/>
          <w:szCs w:val="24"/>
        </w:rPr>
        <w:t xml:space="preserve">методов преподавания и обучения в специфической для </w:t>
      </w:r>
      <w:r w:rsidR="001E679E" w:rsidRPr="00AC15B3">
        <w:rPr>
          <w:rFonts w:ascii="Times New Roman" w:hAnsi="Times New Roman"/>
          <w:szCs w:val="24"/>
        </w:rPr>
        <w:t xml:space="preserve">дистанционного обучения </w:t>
      </w:r>
      <w:r w:rsidR="00726943" w:rsidRPr="00AC15B3">
        <w:rPr>
          <w:rFonts w:ascii="Times New Roman" w:hAnsi="Times New Roman"/>
          <w:szCs w:val="24"/>
        </w:rPr>
        <w:t>форме</w:t>
      </w:r>
      <w:r w:rsidR="00007534" w:rsidRPr="00AC15B3">
        <w:rPr>
          <w:rFonts w:ascii="Times New Roman" w:hAnsi="Times New Roman"/>
          <w:szCs w:val="24"/>
        </w:rPr>
        <w:t xml:space="preserve"> (например, ведение форумов, вебинаров и пр.).</w:t>
      </w:r>
    </w:p>
    <w:p w14:paraId="76E5976D" w14:textId="77777777" w:rsidR="00DF36C1" w:rsidRPr="00AC15B3" w:rsidRDefault="00DF36C1" w:rsidP="00A418A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60EF3811" w14:textId="77777777" w:rsidR="00E47CF1" w:rsidRPr="00AC15B3" w:rsidRDefault="00247D57" w:rsidP="00247D57">
      <w:pPr>
        <w:pStyle w:val="a3"/>
        <w:spacing w:line="312" w:lineRule="auto"/>
        <w:ind w:firstLine="567"/>
        <w:jc w:val="both"/>
        <w:outlineLvl w:val="1"/>
        <w:rPr>
          <w:rFonts w:ascii="Times New Roman" w:hAnsi="Times New Roman"/>
          <w:b/>
          <w:szCs w:val="24"/>
        </w:rPr>
      </w:pPr>
      <w:bookmarkStart w:id="65" w:name="_Toc467232456"/>
      <w:bookmarkStart w:id="66" w:name="_Toc467232749"/>
      <w:bookmarkStart w:id="67" w:name="_Toc467232912"/>
      <w:bookmarkStart w:id="68" w:name="_Toc467232948"/>
      <w:bookmarkStart w:id="69" w:name="_Toc467262860"/>
      <w:r w:rsidRPr="00AC15B3">
        <w:rPr>
          <w:rFonts w:ascii="Times New Roman" w:hAnsi="Times New Roman"/>
          <w:b/>
          <w:szCs w:val="24"/>
        </w:rPr>
        <w:t xml:space="preserve">4.1. </w:t>
      </w:r>
      <w:bookmarkEnd w:id="65"/>
      <w:bookmarkEnd w:id="66"/>
      <w:bookmarkEnd w:id="67"/>
      <w:bookmarkEnd w:id="68"/>
      <w:bookmarkEnd w:id="69"/>
      <w:r w:rsidR="00973FEA" w:rsidRPr="00973FEA">
        <w:rPr>
          <w:rFonts w:ascii="Times New Roman" w:hAnsi="Times New Roman"/>
          <w:b/>
          <w:szCs w:val="24"/>
        </w:rPr>
        <w:t>Организационно-технические элементы обучения с использованием информационно-коммуникационных технологий</w:t>
      </w:r>
      <w:r w:rsidR="00825F07" w:rsidRPr="00973FEA">
        <w:rPr>
          <w:rFonts w:ascii="Times New Roman" w:hAnsi="Times New Roman"/>
          <w:b/>
          <w:szCs w:val="24"/>
        </w:rPr>
        <w:t>.</w:t>
      </w:r>
    </w:p>
    <w:p w14:paraId="5446CD99" w14:textId="77777777" w:rsidR="00E14818" w:rsidRPr="00AC15B3" w:rsidRDefault="00C261BC" w:rsidP="00A418A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Н</w:t>
      </w:r>
      <w:r w:rsidR="00726943" w:rsidRPr="00AC15B3">
        <w:rPr>
          <w:rFonts w:ascii="Times New Roman" w:hAnsi="Times New Roman"/>
          <w:szCs w:val="24"/>
        </w:rPr>
        <w:t>аиболее</w:t>
      </w:r>
      <w:r w:rsidR="00E14818" w:rsidRPr="00AC15B3">
        <w:rPr>
          <w:rFonts w:ascii="Times New Roman" w:hAnsi="Times New Roman"/>
          <w:szCs w:val="24"/>
        </w:rPr>
        <w:t xml:space="preserve"> распространенны</w:t>
      </w:r>
      <w:r w:rsidR="00726943" w:rsidRPr="00AC15B3">
        <w:rPr>
          <w:rFonts w:ascii="Times New Roman" w:hAnsi="Times New Roman"/>
          <w:szCs w:val="24"/>
        </w:rPr>
        <w:t>е виды</w:t>
      </w:r>
      <w:r w:rsidR="00E14818" w:rsidRPr="00AC15B3">
        <w:rPr>
          <w:rFonts w:ascii="Times New Roman" w:hAnsi="Times New Roman"/>
          <w:szCs w:val="24"/>
        </w:rPr>
        <w:t xml:space="preserve"> обучения</w:t>
      </w:r>
      <w:r w:rsidR="00726943" w:rsidRPr="00AC15B3">
        <w:rPr>
          <w:rFonts w:ascii="Times New Roman" w:hAnsi="Times New Roman"/>
          <w:szCs w:val="24"/>
        </w:rPr>
        <w:t>, характерные для дистанционных программ</w:t>
      </w:r>
      <w:r w:rsidR="00E14818" w:rsidRPr="00AC15B3">
        <w:rPr>
          <w:rFonts w:ascii="Times New Roman" w:hAnsi="Times New Roman"/>
          <w:szCs w:val="24"/>
        </w:rPr>
        <w:t>:</w:t>
      </w:r>
    </w:p>
    <w:p w14:paraId="3B4A563A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70" w:name="_Toc467232457"/>
      <w:bookmarkStart w:id="71" w:name="_Toc467232750"/>
      <w:bookmarkStart w:id="72" w:name="_Toc467232913"/>
      <w:bookmarkStart w:id="73" w:name="_Toc467232949"/>
      <w:bookmarkStart w:id="74" w:name="_Toc467262861"/>
      <w:r w:rsidRPr="00AC15B3">
        <w:rPr>
          <w:rFonts w:ascii="Times New Roman" w:hAnsi="Times New Roman"/>
          <w:szCs w:val="24"/>
        </w:rPr>
        <w:t>4</w:t>
      </w:r>
      <w:r w:rsidR="00E14818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E14818" w:rsidRPr="00AC15B3">
        <w:rPr>
          <w:rFonts w:ascii="Times New Roman" w:hAnsi="Times New Roman"/>
          <w:szCs w:val="24"/>
        </w:rPr>
        <w:t>.1. Текстовые и графические материалы</w:t>
      </w:r>
      <w:bookmarkEnd w:id="70"/>
      <w:bookmarkEnd w:id="71"/>
      <w:bookmarkEnd w:id="72"/>
      <w:bookmarkEnd w:id="73"/>
      <w:r w:rsidR="00F36701" w:rsidRPr="00AC15B3">
        <w:rPr>
          <w:rFonts w:ascii="Times New Roman" w:hAnsi="Times New Roman"/>
          <w:szCs w:val="24"/>
        </w:rPr>
        <w:t>.</w:t>
      </w:r>
      <w:bookmarkEnd w:id="74"/>
    </w:p>
    <w:p w14:paraId="2DDABB46" w14:textId="77777777" w:rsidR="00E14818" w:rsidRPr="00AC15B3" w:rsidRDefault="007674D7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Основные требования к текстовым и графическим материалам:</w:t>
      </w:r>
      <w:r w:rsidR="00F36701" w:rsidRPr="00AC15B3">
        <w:rPr>
          <w:rFonts w:ascii="Times New Roman" w:hAnsi="Times New Roman"/>
          <w:szCs w:val="24"/>
        </w:rPr>
        <w:t xml:space="preserve"> у</w:t>
      </w:r>
      <w:r w:rsidR="00E14818" w:rsidRPr="00AC15B3">
        <w:rPr>
          <w:rFonts w:ascii="Times New Roman" w:hAnsi="Times New Roman"/>
          <w:szCs w:val="24"/>
        </w:rPr>
        <w:t xml:space="preserve">добочитаемость, не перегруженность информацией, актуальный контент, стиль изложения, доступный для восприятия. Материалы должны </w:t>
      </w:r>
      <w:r w:rsidR="008E61AC" w:rsidRPr="00AC15B3">
        <w:rPr>
          <w:rFonts w:ascii="Times New Roman" w:hAnsi="Times New Roman"/>
          <w:szCs w:val="24"/>
        </w:rPr>
        <w:t>быть разделены на главы и блоки / разделы / модули.</w:t>
      </w:r>
      <w:r w:rsidR="00E14818" w:rsidRPr="00AC15B3">
        <w:rPr>
          <w:rFonts w:ascii="Times New Roman" w:hAnsi="Times New Roman"/>
          <w:szCs w:val="24"/>
        </w:rPr>
        <w:t xml:space="preserve"> </w:t>
      </w:r>
    </w:p>
    <w:p w14:paraId="3B4F3BDB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75" w:name="_Toc467232458"/>
      <w:bookmarkStart w:id="76" w:name="_Toc467232751"/>
      <w:bookmarkStart w:id="77" w:name="_Toc467232914"/>
      <w:bookmarkStart w:id="78" w:name="_Toc467232950"/>
      <w:bookmarkStart w:id="79" w:name="_Toc467262862"/>
      <w:r w:rsidRPr="00AC15B3">
        <w:rPr>
          <w:rFonts w:ascii="Times New Roman" w:hAnsi="Times New Roman"/>
          <w:szCs w:val="24"/>
        </w:rPr>
        <w:t>4</w:t>
      </w:r>
      <w:r w:rsidR="00E14818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E14818" w:rsidRPr="00AC15B3">
        <w:rPr>
          <w:rFonts w:ascii="Times New Roman" w:hAnsi="Times New Roman"/>
          <w:szCs w:val="24"/>
        </w:rPr>
        <w:t>.2. Видеозаписи</w:t>
      </w:r>
      <w:bookmarkEnd w:id="75"/>
      <w:bookmarkEnd w:id="76"/>
      <w:bookmarkEnd w:id="77"/>
      <w:bookmarkEnd w:id="78"/>
      <w:r w:rsidR="00F36701" w:rsidRPr="00AC15B3">
        <w:rPr>
          <w:rFonts w:ascii="Times New Roman" w:hAnsi="Times New Roman"/>
          <w:szCs w:val="24"/>
        </w:rPr>
        <w:t>.</w:t>
      </w:r>
      <w:bookmarkEnd w:id="79"/>
    </w:p>
    <w:p w14:paraId="69B808B6" w14:textId="77777777" w:rsidR="00E14818" w:rsidRPr="00AC15B3" w:rsidRDefault="004B1826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Основные</w:t>
      </w:r>
      <w:r w:rsidR="007674D7" w:rsidRPr="00AC15B3">
        <w:rPr>
          <w:rFonts w:ascii="Times New Roman" w:hAnsi="Times New Roman"/>
          <w:szCs w:val="24"/>
        </w:rPr>
        <w:t xml:space="preserve"> требования к видеозаписям:</w:t>
      </w:r>
      <w:r w:rsidR="00F36701" w:rsidRPr="00AC15B3">
        <w:rPr>
          <w:rFonts w:ascii="Times New Roman" w:hAnsi="Times New Roman"/>
          <w:szCs w:val="24"/>
        </w:rPr>
        <w:t xml:space="preserve"> в</w:t>
      </w:r>
      <w:r w:rsidR="007674D7" w:rsidRPr="00AC15B3">
        <w:rPr>
          <w:rFonts w:ascii="Times New Roman" w:hAnsi="Times New Roman"/>
          <w:szCs w:val="24"/>
        </w:rPr>
        <w:t>идеоз</w:t>
      </w:r>
      <w:r w:rsidR="00E14818" w:rsidRPr="00AC15B3">
        <w:rPr>
          <w:rFonts w:ascii="Times New Roman" w:hAnsi="Times New Roman"/>
          <w:szCs w:val="24"/>
        </w:rPr>
        <w:t>аписи должны быть сделаны профессиональными операторами и монтажёрами с использованием профессионального оборудования.</w:t>
      </w:r>
      <w:r w:rsidR="00825F07" w:rsidRPr="00AC15B3">
        <w:rPr>
          <w:rFonts w:ascii="Times New Roman" w:hAnsi="Times New Roman"/>
          <w:szCs w:val="24"/>
        </w:rPr>
        <w:t xml:space="preserve"> Видеозаписи должны быть сделаны качественно</w:t>
      </w:r>
      <w:r w:rsidR="00E14818" w:rsidRPr="00AC15B3">
        <w:rPr>
          <w:rFonts w:ascii="Times New Roman" w:hAnsi="Times New Roman"/>
          <w:szCs w:val="24"/>
        </w:rPr>
        <w:t>. Громкость звука  и качество видео должны быть оптимальны для всех компьютерных и мобильных устройств. Видео должно проигрываться на любом устройстве. Надписи на флипчарте или доске, демонстрируемые в видео, должны быть читаемы либо заменены на компьютерную графику. Длительность видео не должна превышать</w:t>
      </w:r>
      <w:r w:rsidRPr="00AC15B3">
        <w:rPr>
          <w:rFonts w:ascii="Times New Roman" w:hAnsi="Times New Roman"/>
          <w:szCs w:val="24"/>
        </w:rPr>
        <w:t>,</w:t>
      </w:r>
      <w:r w:rsidR="00825F07" w:rsidRPr="00AC15B3">
        <w:rPr>
          <w:rFonts w:ascii="Times New Roman" w:hAnsi="Times New Roman"/>
          <w:szCs w:val="24"/>
        </w:rPr>
        <w:t xml:space="preserve"> как правило</w:t>
      </w:r>
      <w:r w:rsidRPr="00AC15B3">
        <w:rPr>
          <w:rFonts w:ascii="Times New Roman" w:hAnsi="Times New Roman"/>
          <w:szCs w:val="24"/>
        </w:rPr>
        <w:t>,</w:t>
      </w:r>
      <w:r w:rsidR="00825F07" w:rsidRPr="00AC15B3">
        <w:rPr>
          <w:rFonts w:ascii="Times New Roman" w:hAnsi="Times New Roman"/>
          <w:szCs w:val="24"/>
        </w:rPr>
        <w:t xml:space="preserve"> </w:t>
      </w:r>
      <w:r w:rsidR="008A1076" w:rsidRPr="00AC15B3">
        <w:rPr>
          <w:rFonts w:ascii="Times New Roman" w:hAnsi="Times New Roman"/>
          <w:szCs w:val="24"/>
        </w:rPr>
        <w:t>1 (одного) академического часа</w:t>
      </w:r>
      <w:r w:rsidR="00E14818" w:rsidRPr="00AC15B3">
        <w:rPr>
          <w:rFonts w:ascii="Times New Roman" w:hAnsi="Times New Roman"/>
          <w:szCs w:val="24"/>
        </w:rPr>
        <w:t xml:space="preserve"> </w:t>
      </w:r>
      <w:r w:rsidR="00CC35CE" w:rsidRPr="00AC15B3">
        <w:rPr>
          <w:rFonts w:ascii="Times New Roman" w:hAnsi="Times New Roman"/>
          <w:szCs w:val="24"/>
        </w:rPr>
        <w:t>для одного ролика (дл</w:t>
      </w:r>
      <w:r w:rsidR="00C47603" w:rsidRPr="00AC15B3">
        <w:rPr>
          <w:rFonts w:ascii="Times New Roman" w:hAnsi="Times New Roman"/>
          <w:szCs w:val="24"/>
        </w:rPr>
        <w:t>я сохранения внимания обучающихся</w:t>
      </w:r>
      <w:r w:rsidR="00CC35CE" w:rsidRPr="00AC15B3">
        <w:rPr>
          <w:rFonts w:ascii="Times New Roman" w:hAnsi="Times New Roman"/>
          <w:szCs w:val="24"/>
        </w:rPr>
        <w:t>).</w:t>
      </w:r>
    </w:p>
    <w:p w14:paraId="54332B3F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80" w:name="_Toc467232459"/>
      <w:bookmarkStart w:id="81" w:name="_Toc467232752"/>
      <w:bookmarkStart w:id="82" w:name="_Toc467232915"/>
      <w:bookmarkStart w:id="83" w:name="_Toc467232951"/>
      <w:bookmarkStart w:id="84" w:name="_Toc467262863"/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4E5F09" w:rsidRPr="00AC15B3">
        <w:rPr>
          <w:rFonts w:ascii="Times New Roman" w:hAnsi="Times New Roman"/>
          <w:szCs w:val="24"/>
        </w:rPr>
        <w:t xml:space="preserve">.3. </w:t>
      </w:r>
      <w:r w:rsidR="00E14818" w:rsidRPr="00AC15B3">
        <w:rPr>
          <w:rFonts w:ascii="Times New Roman" w:hAnsi="Times New Roman"/>
          <w:szCs w:val="24"/>
        </w:rPr>
        <w:t>Вебинары</w:t>
      </w:r>
      <w:bookmarkEnd w:id="80"/>
      <w:bookmarkEnd w:id="81"/>
      <w:bookmarkEnd w:id="82"/>
      <w:bookmarkEnd w:id="83"/>
      <w:r w:rsidR="00F36701" w:rsidRPr="00AC15B3">
        <w:rPr>
          <w:rFonts w:ascii="Times New Roman" w:hAnsi="Times New Roman"/>
          <w:szCs w:val="24"/>
        </w:rPr>
        <w:t>.</w:t>
      </w:r>
      <w:bookmarkEnd w:id="84"/>
    </w:p>
    <w:p w14:paraId="4A0EF6C3" w14:textId="77777777" w:rsidR="00E14818" w:rsidRPr="00AC15B3" w:rsidRDefault="0024325A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Основные т</w:t>
      </w:r>
      <w:r w:rsidR="007674D7" w:rsidRPr="00AC15B3">
        <w:rPr>
          <w:rFonts w:ascii="Times New Roman" w:hAnsi="Times New Roman"/>
          <w:szCs w:val="24"/>
        </w:rPr>
        <w:t>ребования к вебинарам:</w:t>
      </w:r>
      <w:r w:rsidR="00F36701" w:rsidRPr="00AC15B3">
        <w:rPr>
          <w:rFonts w:ascii="Times New Roman" w:hAnsi="Times New Roman"/>
          <w:szCs w:val="24"/>
        </w:rPr>
        <w:t xml:space="preserve"> п</w:t>
      </w:r>
      <w:r w:rsidR="00825F07" w:rsidRPr="00AC15B3">
        <w:rPr>
          <w:rFonts w:ascii="Times New Roman" w:hAnsi="Times New Roman"/>
          <w:szCs w:val="24"/>
        </w:rPr>
        <w:t>ри проведении вебинара должн</w:t>
      </w:r>
      <w:r w:rsidR="004B1826" w:rsidRPr="00AC15B3">
        <w:rPr>
          <w:rFonts w:ascii="Times New Roman" w:hAnsi="Times New Roman"/>
          <w:szCs w:val="24"/>
        </w:rPr>
        <w:t>ы</w:t>
      </w:r>
      <w:r w:rsidR="00E14818" w:rsidRPr="00AC15B3">
        <w:rPr>
          <w:rFonts w:ascii="Times New Roman" w:hAnsi="Times New Roman"/>
          <w:szCs w:val="24"/>
        </w:rPr>
        <w:t xml:space="preserve"> присутствовать</w:t>
      </w:r>
      <w:r w:rsidR="00825F07" w:rsidRPr="00AC15B3">
        <w:rPr>
          <w:rFonts w:ascii="Times New Roman" w:hAnsi="Times New Roman"/>
          <w:szCs w:val="24"/>
        </w:rPr>
        <w:t xml:space="preserve"> модерация и техническая поддержка</w:t>
      </w:r>
      <w:r w:rsidR="00E14818" w:rsidRPr="00AC15B3">
        <w:rPr>
          <w:rFonts w:ascii="Times New Roman" w:hAnsi="Times New Roman"/>
          <w:szCs w:val="24"/>
        </w:rPr>
        <w:t xml:space="preserve">. Площадка </w:t>
      </w:r>
      <w:r w:rsidR="00CC35CE" w:rsidRPr="00AC15B3">
        <w:rPr>
          <w:rFonts w:ascii="Times New Roman" w:hAnsi="Times New Roman"/>
          <w:szCs w:val="24"/>
        </w:rPr>
        <w:t xml:space="preserve">проведения вебинара </w:t>
      </w:r>
      <w:r w:rsidR="00E14818" w:rsidRPr="00AC15B3">
        <w:rPr>
          <w:rFonts w:ascii="Times New Roman" w:hAnsi="Times New Roman"/>
          <w:szCs w:val="24"/>
        </w:rPr>
        <w:t>должна выдерживать количество пользователей, приглашенных на вебинар, без потери качества видео и звука, спикер должен иметь качественное и з</w:t>
      </w:r>
      <w:r w:rsidR="00F36701" w:rsidRPr="00AC15B3">
        <w:rPr>
          <w:rFonts w:ascii="Times New Roman" w:hAnsi="Times New Roman"/>
          <w:szCs w:val="24"/>
        </w:rPr>
        <w:t xml:space="preserve">аранее проверенное </w:t>
      </w:r>
      <w:r w:rsidR="00E14818" w:rsidRPr="00AC15B3">
        <w:rPr>
          <w:rFonts w:ascii="Times New Roman" w:hAnsi="Times New Roman"/>
          <w:szCs w:val="24"/>
        </w:rPr>
        <w:t>аудио- и видеооборудование. Преподаватель должен быть хорошо освещен. Площадка</w:t>
      </w:r>
      <w:r w:rsidR="00A417AE" w:rsidRPr="00AC15B3">
        <w:rPr>
          <w:rFonts w:ascii="Times New Roman" w:hAnsi="Times New Roman"/>
          <w:szCs w:val="24"/>
        </w:rPr>
        <w:t xml:space="preserve"> </w:t>
      </w:r>
      <w:r w:rsidR="00A417AE" w:rsidRPr="00AC15B3">
        <w:rPr>
          <w:rFonts w:ascii="Times New Roman" w:hAnsi="Times New Roman"/>
          <w:szCs w:val="24"/>
        </w:rPr>
        <w:lastRenderedPageBreak/>
        <w:t>проведения вебинара</w:t>
      </w:r>
      <w:r w:rsidR="00E14818" w:rsidRPr="00AC15B3">
        <w:rPr>
          <w:rFonts w:ascii="Times New Roman" w:hAnsi="Times New Roman"/>
          <w:szCs w:val="24"/>
        </w:rPr>
        <w:t xml:space="preserve"> должна обеспечивать возможность д</w:t>
      </w:r>
      <w:r w:rsidR="004B1826" w:rsidRPr="00AC15B3">
        <w:rPr>
          <w:rFonts w:ascii="Times New Roman" w:hAnsi="Times New Roman"/>
          <w:szCs w:val="24"/>
        </w:rPr>
        <w:t>емонстрации презентаций и видео</w:t>
      </w:r>
      <w:r w:rsidR="00E14818" w:rsidRPr="00AC15B3">
        <w:rPr>
          <w:rFonts w:ascii="Times New Roman" w:hAnsi="Times New Roman"/>
          <w:szCs w:val="24"/>
        </w:rPr>
        <w:t>роликов.</w:t>
      </w:r>
    </w:p>
    <w:p w14:paraId="3B1D7FBD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85" w:name="_Toc467232460"/>
      <w:bookmarkStart w:id="86" w:name="_Toc467232753"/>
      <w:bookmarkStart w:id="87" w:name="_Toc467232916"/>
      <w:bookmarkStart w:id="88" w:name="_Toc467232952"/>
      <w:bookmarkStart w:id="89" w:name="_Toc467262864"/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4E5F09" w:rsidRPr="00AC15B3">
        <w:rPr>
          <w:rFonts w:ascii="Times New Roman" w:hAnsi="Times New Roman"/>
          <w:szCs w:val="24"/>
        </w:rPr>
        <w:t xml:space="preserve">.4. </w:t>
      </w:r>
      <w:r w:rsidR="00E14818" w:rsidRPr="00AC15B3">
        <w:rPr>
          <w:rFonts w:ascii="Times New Roman" w:hAnsi="Times New Roman"/>
          <w:szCs w:val="24"/>
        </w:rPr>
        <w:t>Онлайн-конференции</w:t>
      </w:r>
      <w:bookmarkEnd w:id="85"/>
      <w:bookmarkEnd w:id="86"/>
      <w:bookmarkEnd w:id="87"/>
      <w:bookmarkEnd w:id="88"/>
      <w:r w:rsidR="00A417AE" w:rsidRPr="00AC15B3">
        <w:rPr>
          <w:rFonts w:ascii="Times New Roman" w:hAnsi="Times New Roman"/>
          <w:szCs w:val="24"/>
        </w:rPr>
        <w:t>.</w:t>
      </w:r>
      <w:bookmarkEnd w:id="89"/>
    </w:p>
    <w:p w14:paraId="75BA5AE3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90" w:name="_Toc467232461"/>
      <w:bookmarkStart w:id="91" w:name="_Toc467232754"/>
      <w:bookmarkStart w:id="92" w:name="_Toc467232917"/>
      <w:bookmarkStart w:id="93" w:name="_Toc467232953"/>
      <w:bookmarkStart w:id="94" w:name="_Toc467262865"/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4E5F09" w:rsidRPr="00AC15B3">
        <w:rPr>
          <w:rFonts w:ascii="Times New Roman" w:hAnsi="Times New Roman"/>
          <w:szCs w:val="24"/>
        </w:rPr>
        <w:t xml:space="preserve">.5. </w:t>
      </w:r>
      <w:r w:rsidR="00E14818" w:rsidRPr="00AC15B3">
        <w:rPr>
          <w:rFonts w:ascii="Times New Roman" w:hAnsi="Times New Roman"/>
          <w:szCs w:val="24"/>
        </w:rPr>
        <w:t>Интерактивные тренажеры</w:t>
      </w:r>
      <w:bookmarkEnd w:id="90"/>
      <w:bookmarkEnd w:id="91"/>
      <w:bookmarkEnd w:id="92"/>
      <w:bookmarkEnd w:id="93"/>
      <w:r w:rsidR="007D5FD2" w:rsidRPr="00AC15B3">
        <w:rPr>
          <w:rFonts w:ascii="Times New Roman" w:hAnsi="Times New Roman"/>
          <w:szCs w:val="24"/>
        </w:rPr>
        <w:t>.</w:t>
      </w:r>
      <w:bookmarkEnd w:id="94"/>
    </w:p>
    <w:p w14:paraId="093D9F85" w14:textId="77777777" w:rsidR="00E14818" w:rsidRPr="00AC15B3" w:rsidRDefault="00E14818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Тренажер должен иметь интуитивно понятную логику</w:t>
      </w:r>
      <w:r w:rsidR="0024325A" w:rsidRPr="00AC15B3">
        <w:rPr>
          <w:rFonts w:ascii="Times New Roman" w:hAnsi="Times New Roman"/>
          <w:szCs w:val="24"/>
        </w:rPr>
        <w:t xml:space="preserve"> и удобное представление (юзабилити).</w:t>
      </w:r>
    </w:p>
    <w:p w14:paraId="1C1D57E8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95" w:name="_Toc467232462"/>
      <w:bookmarkStart w:id="96" w:name="_Toc467232755"/>
      <w:bookmarkStart w:id="97" w:name="_Toc467232918"/>
      <w:bookmarkStart w:id="98" w:name="_Toc467232954"/>
      <w:bookmarkStart w:id="99" w:name="_Toc467262866"/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4E5F09" w:rsidRPr="00AC15B3">
        <w:rPr>
          <w:rFonts w:ascii="Times New Roman" w:hAnsi="Times New Roman"/>
          <w:szCs w:val="24"/>
        </w:rPr>
        <w:t xml:space="preserve">.6. </w:t>
      </w:r>
      <w:r w:rsidR="00E14818" w:rsidRPr="00AC15B3">
        <w:rPr>
          <w:rFonts w:ascii="Times New Roman" w:hAnsi="Times New Roman"/>
          <w:szCs w:val="24"/>
        </w:rPr>
        <w:t>Кейсы</w:t>
      </w:r>
      <w:bookmarkEnd w:id="95"/>
      <w:bookmarkEnd w:id="96"/>
      <w:bookmarkEnd w:id="97"/>
      <w:bookmarkEnd w:id="98"/>
      <w:r w:rsidR="00AC2F4C" w:rsidRPr="00AC15B3">
        <w:rPr>
          <w:rFonts w:ascii="Times New Roman" w:hAnsi="Times New Roman"/>
          <w:szCs w:val="24"/>
        </w:rPr>
        <w:t>.</w:t>
      </w:r>
      <w:bookmarkEnd w:id="99"/>
    </w:p>
    <w:p w14:paraId="2CC227AA" w14:textId="77777777" w:rsidR="00E14818" w:rsidRPr="00AC15B3" w:rsidRDefault="00E14818" w:rsidP="00E47CF1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Кейс-метод должен отвечать требованиям формирования у </w:t>
      </w:r>
      <w:r w:rsidR="00C47603" w:rsidRPr="00AC15B3">
        <w:rPr>
          <w:rFonts w:ascii="Times New Roman" w:hAnsi="Times New Roman"/>
          <w:szCs w:val="24"/>
        </w:rPr>
        <w:t>обучающегося</w:t>
      </w:r>
      <w:r w:rsidRPr="00AC15B3">
        <w:rPr>
          <w:rFonts w:ascii="Times New Roman" w:hAnsi="Times New Roman"/>
          <w:szCs w:val="24"/>
        </w:rPr>
        <w:t>:</w:t>
      </w:r>
    </w:p>
    <w:p w14:paraId="2F786A11" w14:textId="77777777" w:rsidR="00E14818" w:rsidRPr="00AC15B3" w:rsidRDefault="00D61E6B" w:rsidP="00A418A5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у</w:t>
      </w:r>
      <w:r w:rsidR="00E14818" w:rsidRPr="00AC15B3">
        <w:rPr>
          <w:rFonts w:ascii="Times New Roman" w:hAnsi="Times New Roman"/>
          <w:szCs w:val="24"/>
        </w:rPr>
        <w:t>мения анализировать ситуацию и находить</w:t>
      </w:r>
      <w:r w:rsidR="00AC2F4C" w:rsidRPr="00AC15B3">
        <w:rPr>
          <w:rFonts w:ascii="Times New Roman" w:hAnsi="Times New Roman"/>
          <w:szCs w:val="24"/>
        </w:rPr>
        <w:t xml:space="preserve"> оптимальное количество решений;</w:t>
      </w:r>
    </w:p>
    <w:p w14:paraId="3989E8B1" w14:textId="77777777" w:rsidR="00E14818" w:rsidRPr="00AC15B3" w:rsidRDefault="00D61E6B" w:rsidP="00A418A5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у</w:t>
      </w:r>
      <w:r w:rsidR="00E14818" w:rsidRPr="00AC15B3">
        <w:rPr>
          <w:rFonts w:ascii="Times New Roman" w:hAnsi="Times New Roman"/>
          <w:szCs w:val="24"/>
        </w:rPr>
        <w:t>мения работать с информацией, в том числе умения сформулировать запрос на получение дополнительной</w:t>
      </w:r>
      <w:r w:rsidR="00AC2F4C" w:rsidRPr="00AC15B3">
        <w:rPr>
          <w:rFonts w:ascii="Times New Roman" w:hAnsi="Times New Roman"/>
          <w:szCs w:val="24"/>
        </w:rPr>
        <w:t xml:space="preserve"> информации в других источниках;</w:t>
      </w:r>
    </w:p>
    <w:p w14:paraId="7AB091F5" w14:textId="77777777" w:rsidR="00E14818" w:rsidRPr="00AC15B3" w:rsidRDefault="00D61E6B" w:rsidP="00A418A5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у</w:t>
      </w:r>
      <w:r w:rsidR="00E14818" w:rsidRPr="00AC15B3">
        <w:rPr>
          <w:rFonts w:ascii="Times New Roman" w:hAnsi="Times New Roman"/>
          <w:szCs w:val="24"/>
        </w:rPr>
        <w:t>мения моделировать решения в соответствии с заданием, представлять различные подходы к разработке планов действий, ориент</w:t>
      </w:r>
      <w:r w:rsidR="00AC2F4C" w:rsidRPr="00AC15B3">
        <w:rPr>
          <w:rFonts w:ascii="Times New Roman" w:hAnsi="Times New Roman"/>
          <w:szCs w:val="24"/>
        </w:rPr>
        <w:t>ированных на конечный результат;</w:t>
      </w:r>
    </w:p>
    <w:p w14:paraId="62DC6507" w14:textId="77777777" w:rsidR="00E14818" w:rsidRPr="00AC15B3" w:rsidRDefault="00D61E6B" w:rsidP="00A418A5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у</w:t>
      </w:r>
      <w:r w:rsidR="00E14818" w:rsidRPr="00AC15B3">
        <w:rPr>
          <w:rFonts w:ascii="Times New Roman" w:hAnsi="Times New Roman"/>
          <w:szCs w:val="24"/>
        </w:rPr>
        <w:t>мения принять правильное решение на о</w:t>
      </w:r>
      <w:r w:rsidR="00AC2F4C" w:rsidRPr="00AC15B3">
        <w:rPr>
          <w:rFonts w:ascii="Times New Roman" w:hAnsi="Times New Roman"/>
          <w:szCs w:val="24"/>
        </w:rPr>
        <w:t>снове анализа ситуации;</w:t>
      </w:r>
    </w:p>
    <w:p w14:paraId="3C1CB5A7" w14:textId="77777777" w:rsidR="00E14818" w:rsidRPr="00AC15B3" w:rsidRDefault="00D61E6B" w:rsidP="00A418A5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н</w:t>
      </w:r>
      <w:r w:rsidR="00E14818" w:rsidRPr="00AC15B3">
        <w:rPr>
          <w:rFonts w:ascii="Times New Roman" w:hAnsi="Times New Roman"/>
          <w:szCs w:val="24"/>
        </w:rPr>
        <w:t>авык</w:t>
      </w:r>
      <w:r w:rsidRPr="00AC15B3">
        <w:rPr>
          <w:rFonts w:ascii="Times New Roman" w:hAnsi="Times New Roman"/>
          <w:szCs w:val="24"/>
        </w:rPr>
        <w:t>а</w:t>
      </w:r>
      <w:r w:rsidR="00E14818" w:rsidRPr="00AC15B3">
        <w:rPr>
          <w:rFonts w:ascii="Times New Roman" w:hAnsi="Times New Roman"/>
          <w:szCs w:val="24"/>
        </w:rPr>
        <w:t xml:space="preserve"> критического оценивания различных точек зрения, осуществления самоанализа, самоконтроля и самооценки.</w:t>
      </w:r>
    </w:p>
    <w:p w14:paraId="3471A807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100" w:name="_Toc467232463"/>
      <w:bookmarkStart w:id="101" w:name="_Toc467232756"/>
      <w:bookmarkStart w:id="102" w:name="_Toc467232919"/>
      <w:bookmarkStart w:id="103" w:name="_Toc467232955"/>
      <w:bookmarkStart w:id="104" w:name="_Toc467262867"/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4E5F09" w:rsidRPr="00AC15B3">
        <w:rPr>
          <w:rFonts w:ascii="Times New Roman" w:hAnsi="Times New Roman"/>
          <w:szCs w:val="24"/>
        </w:rPr>
        <w:t xml:space="preserve">.7. </w:t>
      </w:r>
      <w:r w:rsidR="00E14818" w:rsidRPr="00AC15B3">
        <w:rPr>
          <w:rFonts w:ascii="Times New Roman" w:hAnsi="Times New Roman"/>
          <w:szCs w:val="24"/>
        </w:rPr>
        <w:t>Индивидуальные задания (практикумы)</w:t>
      </w:r>
      <w:bookmarkEnd w:id="100"/>
      <w:bookmarkEnd w:id="101"/>
      <w:bookmarkEnd w:id="102"/>
      <w:bookmarkEnd w:id="103"/>
      <w:bookmarkEnd w:id="104"/>
      <w:r w:rsidR="007B0420" w:rsidRPr="00AC15B3">
        <w:rPr>
          <w:rFonts w:ascii="Times New Roman" w:hAnsi="Times New Roman"/>
          <w:szCs w:val="24"/>
        </w:rPr>
        <w:t xml:space="preserve"> с использованием </w:t>
      </w:r>
      <w:r w:rsidR="00397CE7" w:rsidRPr="00397CE7">
        <w:rPr>
          <w:rFonts w:ascii="Times New Roman" w:hAnsi="Times New Roman"/>
          <w:szCs w:val="24"/>
        </w:rPr>
        <w:t>Вэб-технологий</w:t>
      </w:r>
      <w:r w:rsidR="007B0420" w:rsidRPr="00AC15B3">
        <w:rPr>
          <w:rFonts w:ascii="Times New Roman" w:hAnsi="Times New Roman"/>
          <w:szCs w:val="24"/>
        </w:rPr>
        <w:t>.</w:t>
      </w:r>
    </w:p>
    <w:p w14:paraId="0747DEA7" w14:textId="77777777" w:rsidR="00E14818" w:rsidRPr="00AC15B3" w:rsidRDefault="00DF36C1" w:rsidP="00F02E3B">
      <w:pPr>
        <w:pStyle w:val="a3"/>
        <w:spacing w:line="312" w:lineRule="auto"/>
        <w:ind w:left="567"/>
        <w:jc w:val="both"/>
        <w:outlineLvl w:val="2"/>
        <w:rPr>
          <w:rFonts w:ascii="Times New Roman" w:hAnsi="Times New Roman"/>
          <w:szCs w:val="24"/>
        </w:rPr>
      </w:pPr>
      <w:bookmarkStart w:id="105" w:name="_Toc467232464"/>
      <w:bookmarkStart w:id="106" w:name="_Toc467232757"/>
      <w:bookmarkStart w:id="107" w:name="_Toc467232920"/>
      <w:bookmarkStart w:id="108" w:name="_Toc467232956"/>
      <w:bookmarkStart w:id="109" w:name="_Toc467262868"/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1</w:t>
      </w:r>
      <w:r w:rsidR="004E5F09" w:rsidRPr="00AC15B3">
        <w:rPr>
          <w:rFonts w:ascii="Times New Roman" w:hAnsi="Times New Roman"/>
          <w:szCs w:val="24"/>
        </w:rPr>
        <w:t xml:space="preserve">.8. </w:t>
      </w:r>
      <w:r w:rsidR="00E14818" w:rsidRPr="00AC15B3">
        <w:rPr>
          <w:rFonts w:ascii="Times New Roman" w:hAnsi="Times New Roman"/>
          <w:szCs w:val="24"/>
        </w:rPr>
        <w:t>Бизнес-симуляция</w:t>
      </w:r>
      <w:bookmarkEnd w:id="105"/>
      <w:bookmarkEnd w:id="106"/>
      <w:bookmarkEnd w:id="107"/>
      <w:bookmarkEnd w:id="108"/>
      <w:r w:rsidR="00AC2F4C" w:rsidRPr="00AC15B3">
        <w:rPr>
          <w:rFonts w:ascii="Times New Roman" w:hAnsi="Times New Roman"/>
          <w:szCs w:val="24"/>
        </w:rPr>
        <w:t>.</w:t>
      </w:r>
      <w:bookmarkEnd w:id="109"/>
    </w:p>
    <w:p w14:paraId="6B35526E" w14:textId="77777777" w:rsidR="00AC2F4C" w:rsidRPr="00AC15B3" w:rsidRDefault="00AC2F4C" w:rsidP="00AC2F4C">
      <w:pPr>
        <w:pStyle w:val="a3"/>
        <w:spacing w:line="312" w:lineRule="auto"/>
        <w:ind w:left="567"/>
        <w:jc w:val="both"/>
        <w:rPr>
          <w:rFonts w:ascii="Times New Roman" w:hAnsi="Times New Roman"/>
          <w:szCs w:val="24"/>
        </w:rPr>
      </w:pPr>
    </w:p>
    <w:p w14:paraId="77A834C7" w14:textId="77777777" w:rsidR="00E14818" w:rsidRPr="00AC15B3" w:rsidRDefault="00E14818" w:rsidP="00F02E3B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Возможны другие виды обучающих элементов, но они должны соответствовать заявленным целям и задачам.</w:t>
      </w:r>
    </w:p>
    <w:p w14:paraId="0AFDA903" w14:textId="77777777" w:rsidR="0042337D" w:rsidRPr="00AC15B3" w:rsidRDefault="0042337D" w:rsidP="00F02E3B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40498F2A" w14:textId="77777777" w:rsidR="00D61CC6" w:rsidRPr="00AC15B3" w:rsidRDefault="00247D57" w:rsidP="00247D57">
      <w:pPr>
        <w:pStyle w:val="a3"/>
        <w:numPr>
          <w:ilvl w:val="1"/>
          <w:numId w:val="41"/>
        </w:numPr>
        <w:spacing w:line="312" w:lineRule="auto"/>
        <w:jc w:val="both"/>
        <w:outlineLvl w:val="1"/>
        <w:rPr>
          <w:rFonts w:ascii="Times New Roman" w:hAnsi="Times New Roman"/>
          <w:b/>
          <w:szCs w:val="24"/>
        </w:rPr>
      </w:pPr>
      <w:bookmarkStart w:id="110" w:name="_Toc467232465"/>
      <w:bookmarkStart w:id="111" w:name="_Toc467232758"/>
      <w:bookmarkStart w:id="112" w:name="_Toc467232921"/>
      <w:bookmarkStart w:id="113" w:name="_Toc467232957"/>
      <w:bookmarkStart w:id="114" w:name="_Toc467262869"/>
      <w:r w:rsidRPr="00AC15B3">
        <w:rPr>
          <w:rFonts w:ascii="Times New Roman" w:hAnsi="Times New Roman"/>
          <w:b/>
          <w:szCs w:val="24"/>
        </w:rPr>
        <w:t xml:space="preserve"> </w:t>
      </w:r>
      <w:r w:rsidR="00C47603" w:rsidRPr="00AC15B3">
        <w:rPr>
          <w:rFonts w:ascii="Times New Roman" w:hAnsi="Times New Roman"/>
          <w:b/>
          <w:szCs w:val="24"/>
        </w:rPr>
        <w:t>Коммуникация с</w:t>
      </w:r>
      <w:r w:rsidR="002512D1" w:rsidRPr="00AC15B3">
        <w:rPr>
          <w:rFonts w:ascii="Times New Roman" w:hAnsi="Times New Roman"/>
          <w:b/>
          <w:szCs w:val="24"/>
        </w:rPr>
        <w:t xml:space="preserve"> </w:t>
      </w:r>
      <w:bookmarkEnd w:id="110"/>
      <w:bookmarkEnd w:id="111"/>
      <w:bookmarkEnd w:id="112"/>
      <w:bookmarkEnd w:id="113"/>
      <w:r w:rsidR="00C47603" w:rsidRPr="00AC15B3">
        <w:rPr>
          <w:rFonts w:ascii="Times New Roman" w:hAnsi="Times New Roman"/>
          <w:b/>
          <w:szCs w:val="24"/>
        </w:rPr>
        <w:t>обучающимися</w:t>
      </w:r>
      <w:r w:rsidR="00F72B48" w:rsidRPr="00AC15B3">
        <w:rPr>
          <w:rFonts w:ascii="Times New Roman" w:hAnsi="Times New Roman"/>
          <w:b/>
          <w:szCs w:val="24"/>
        </w:rPr>
        <w:t>.</w:t>
      </w:r>
      <w:bookmarkEnd w:id="114"/>
    </w:p>
    <w:p w14:paraId="61060523" w14:textId="77777777" w:rsidR="00726943" w:rsidRPr="00AC15B3" w:rsidRDefault="00CF659B" w:rsidP="00A418A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4</w:t>
      </w:r>
      <w:r w:rsidR="004E5F09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2</w:t>
      </w:r>
      <w:r w:rsidR="00E14818" w:rsidRPr="00AC15B3">
        <w:rPr>
          <w:rFonts w:ascii="Times New Roman" w:hAnsi="Times New Roman"/>
          <w:szCs w:val="24"/>
        </w:rPr>
        <w:t>.</w:t>
      </w:r>
      <w:r w:rsidR="002512D1" w:rsidRPr="00AC15B3">
        <w:rPr>
          <w:rFonts w:ascii="Times New Roman" w:hAnsi="Times New Roman"/>
          <w:szCs w:val="24"/>
        </w:rPr>
        <w:t>1.</w:t>
      </w:r>
      <w:r w:rsidR="00E14818" w:rsidRPr="00AC15B3">
        <w:rPr>
          <w:rFonts w:ascii="Times New Roman" w:hAnsi="Times New Roman"/>
          <w:szCs w:val="24"/>
        </w:rPr>
        <w:t xml:space="preserve"> Должны быть созданы возможности для взаимодействия </w:t>
      </w:r>
      <w:r w:rsidR="00C47603" w:rsidRPr="00AC15B3">
        <w:rPr>
          <w:rFonts w:ascii="Times New Roman" w:hAnsi="Times New Roman"/>
          <w:szCs w:val="24"/>
        </w:rPr>
        <w:t>обучающихся</w:t>
      </w:r>
      <w:r w:rsidR="00E14818" w:rsidRPr="00AC15B3">
        <w:rPr>
          <w:rFonts w:ascii="Times New Roman" w:hAnsi="Times New Roman"/>
          <w:szCs w:val="24"/>
        </w:rPr>
        <w:t xml:space="preserve"> в рамках обучения посредством личного или виртуального общения. При групповых методах работы при моделировании задания нужно учитывать часовые пояса, в которых могут находиться </w:t>
      </w:r>
      <w:r w:rsidR="00C47603" w:rsidRPr="00AC15B3">
        <w:rPr>
          <w:rFonts w:ascii="Times New Roman" w:hAnsi="Times New Roman"/>
          <w:szCs w:val="24"/>
        </w:rPr>
        <w:t>обучающиеся</w:t>
      </w:r>
      <w:r w:rsidR="00E14818" w:rsidRPr="00AC15B3">
        <w:rPr>
          <w:rFonts w:ascii="Times New Roman" w:hAnsi="Times New Roman"/>
          <w:szCs w:val="24"/>
        </w:rPr>
        <w:t xml:space="preserve">, для избегания недостатка времени у них </w:t>
      </w:r>
      <w:r w:rsidR="00D918F8" w:rsidRPr="00AC15B3">
        <w:rPr>
          <w:rFonts w:ascii="Times New Roman" w:hAnsi="Times New Roman"/>
          <w:szCs w:val="24"/>
        </w:rPr>
        <w:t>на</w:t>
      </w:r>
      <w:r w:rsidR="00E14818" w:rsidRPr="00AC15B3">
        <w:rPr>
          <w:rFonts w:ascii="Times New Roman" w:hAnsi="Times New Roman"/>
          <w:szCs w:val="24"/>
        </w:rPr>
        <w:t xml:space="preserve"> выполнени</w:t>
      </w:r>
      <w:r w:rsidR="00D918F8" w:rsidRPr="00AC15B3">
        <w:rPr>
          <w:rFonts w:ascii="Times New Roman" w:hAnsi="Times New Roman"/>
          <w:szCs w:val="24"/>
        </w:rPr>
        <w:t>е</w:t>
      </w:r>
      <w:r w:rsidR="00E14818" w:rsidRPr="00AC15B3">
        <w:rPr>
          <w:rFonts w:ascii="Times New Roman" w:hAnsi="Times New Roman"/>
          <w:szCs w:val="24"/>
        </w:rPr>
        <w:t xml:space="preserve"> задания или коммуникаци</w:t>
      </w:r>
      <w:r w:rsidR="00D918F8" w:rsidRPr="00AC15B3">
        <w:rPr>
          <w:rFonts w:ascii="Times New Roman" w:hAnsi="Times New Roman"/>
          <w:szCs w:val="24"/>
        </w:rPr>
        <w:t>ю</w:t>
      </w:r>
      <w:r w:rsidR="00E14818" w:rsidRPr="00AC15B3">
        <w:rPr>
          <w:rFonts w:ascii="Times New Roman" w:hAnsi="Times New Roman"/>
          <w:szCs w:val="24"/>
        </w:rPr>
        <w:t xml:space="preserve"> с коллегами по группе.  </w:t>
      </w:r>
    </w:p>
    <w:p w14:paraId="3F000979" w14:textId="77777777" w:rsidR="00E14818" w:rsidRPr="00AC15B3" w:rsidRDefault="00CF659B" w:rsidP="00A418A5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4</w:t>
      </w:r>
      <w:r w:rsidR="00726943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2</w:t>
      </w:r>
      <w:r w:rsidR="00726943" w:rsidRPr="00AC15B3">
        <w:rPr>
          <w:rFonts w:ascii="Times New Roman" w:hAnsi="Times New Roman"/>
          <w:szCs w:val="24"/>
        </w:rPr>
        <w:t>.</w:t>
      </w:r>
      <w:r w:rsidR="00E47CF1" w:rsidRPr="00AC15B3">
        <w:rPr>
          <w:rFonts w:ascii="Times New Roman" w:hAnsi="Times New Roman"/>
          <w:szCs w:val="24"/>
        </w:rPr>
        <w:t>2</w:t>
      </w:r>
      <w:r w:rsidR="002512D1" w:rsidRPr="00AC15B3">
        <w:rPr>
          <w:rFonts w:ascii="Times New Roman" w:hAnsi="Times New Roman"/>
          <w:szCs w:val="24"/>
        </w:rPr>
        <w:t>.</w:t>
      </w:r>
      <w:r w:rsidR="00726943" w:rsidRPr="00AC15B3">
        <w:rPr>
          <w:rFonts w:ascii="Times New Roman" w:hAnsi="Times New Roman"/>
          <w:szCs w:val="24"/>
        </w:rPr>
        <w:t xml:space="preserve"> </w:t>
      </w:r>
      <w:r w:rsidR="00E14818" w:rsidRPr="00AC15B3">
        <w:rPr>
          <w:rFonts w:ascii="Times New Roman" w:hAnsi="Times New Roman"/>
          <w:szCs w:val="24"/>
        </w:rPr>
        <w:t xml:space="preserve">Должна существовать система уведомления </w:t>
      </w:r>
      <w:r w:rsidR="007B0420" w:rsidRPr="00AC15B3">
        <w:rPr>
          <w:rFonts w:ascii="Times New Roman" w:hAnsi="Times New Roman"/>
          <w:szCs w:val="24"/>
        </w:rPr>
        <w:t xml:space="preserve">обучающихся </w:t>
      </w:r>
      <w:r w:rsidR="00E14818" w:rsidRPr="00AC15B3">
        <w:rPr>
          <w:rFonts w:ascii="Times New Roman" w:hAnsi="Times New Roman"/>
          <w:szCs w:val="24"/>
        </w:rPr>
        <w:t>в процессе обучения посредством e-mail-рассылки, личного уведомления или SMS-оповещения.</w:t>
      </w:r>
    </w:p>
    <w:p w14:paraId="7F784729" w14:textId="77777777" w:rsidR="00AF5A70" w:rsidRPr="00AC15B3" w:rsidRDefault="00E47CF1" w:rsidP="00AF5A70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4.2</w:t>
      </w:r>
      <w:r w:rsidR="00AF5A70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>3.</w:t>
      </w:r>
      <w:r w:rsidR="00AF5A70" w:rsidRPr="00AC15B3">
        <w:rPr>
          <w:rFonts w:ascii="Times New Roman" w:hAnsi="Times New Roman"/>
          <w:szCs w:val="24"/>
        </w:rPr>
        <w:t xml:space="preserve"> Обратная связь от административно-техн</w:t>
      </w:r>
      <w:r w:rsidR="00F92972" w:rsidRPr="00AC15B3">
        <w:rPr>
          <w:rFonts w:ascii="Times New Roman" w:hAnsi="Times New Roman"/>
          <w:szCs w:val="24"/>
        </w:rPr>
        <w:t xml:space="preserve">ической поддержки </w:t>
      </w:r>
      <w:r w:rsidR="00AF5A70" w:rsidRPr="00AC15B3">
        <w:rPr>
          <w:rFonts w:ascii="Times New Roman" w:hAnsi="Times New Roman"/>
          <w:szCs w:val="24"/>
        </w:rPr>
        <w:t>не должна пре</w:t>
      </w:r>
      <w:r w:rsidR="00F72B48" w:rsidRPr="00AC15B3">
        <w:rPr>
          <w:rFonts w:ascii="Times New Roman" w:hAnsi="Times New Roman"/>
          <w:szCs w:val="24"/>
        </w:rPr>
        <w:t>вышать 1 (одних) рабочих суток.</w:t>
      </w:r>
    </w:p>
    <w:p w14:paraId="444EF8CA" w14:textId="77777777" w:rsidR="00CF659B" w:rsidRPr="00AC15B3" w:rsidRDefault="00CF659B" w:rsidP="00F72B48">
      <w:pPr>
        <w:pStyle w:val="a3"/>
        <w:spacing w:line="312" w:lineRule="auto"/>
        <w:jc w:val="both"/>
        <w:rPr>
          <w:rFonts w:ascii="Times New Roman" w:hAnsi="Times New Roman"/>
          <w:szCs w:val="24"/>
        </w:rPr>
      </w:pPr>
    </w:p>
    <w:p w14:paraId="24AB31D4" w14:textId="77777777" w:rsidR="00F72B48" w:rsidRPr="00AC15B3" w:rsidRDefault="00F72B48" w:rsidP="009C77AC">
      <w:pPr>
        <w:pStyle w:val="a3"/>
        <w:spacing w:line="312" w:lineRule="auto"/>
        <w:ind w:firstLine="567"/>
        <w:jc w:val="both"/>
        <w:outlineLvl w:val="0"/>
        <w:rPr>
          <w:rFonts w:ascii="Times New Roman" w:hAnsi="Times New Roman"/>
          <w:b/>
          <w:szCs w:val="24"/>
        </w:rPr>
      </w:pPr>
      <w:bookmarkStart w:id="115" w:name="_Toc467232467"/>
      <w:bookmarkStart w:id="116" w:name="_Toc467232760"/>
      <w:bookmarkStart w:id="117" w:name="_Toc467232923"/>
      <w:bookmarkStart w:id="118" w:name="_Toc467232959"/>
      <w:bookmarkStart w:id="119" w:name="_Toc467262870"/>
      <w:r w:rsidRPr="00AC15B3">
        <w:rPr>
          <w:rFonts w:ascii="Times New Roman" w:hAnsi="Times New Roman"/>
          <w:b/>
          <w:szCs w:val="24"/>
        </w:rPr>
        <w:t>5. Ресурсное (кадровое и материально-техническое) обеспечение</w:t>
      </w:r>
      <w:bookmarkEnd w:id="115"/>
      <w:bookmarkEnd w:id="116"/>
      <w:bookmarkEnd w:id="117"/>
      <w:bookmarkEnd w:id="118"/>
      <w:bookmarkEnd w:id="119"/>
      <w:r w:rsidR="00D918F8" w:rsidRPr="00AC15B3">
        <w:rPr>
          <w:rFonts w:ascii="Times New Roman" w:hAnsi="Times New Roman"/>
          <w:b/>
          <w:szCs w:val="24"/>
        </w:rPr>
        <w:t>.</w:t>
      </w:r>
    </w:p>
    <w:p w14:paraId="56A360B0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54C13580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Программа дистанционного обучения должна иметь четкую идентификацию и закрепленные за ней ресурсы – кадровые и материально-технические, обеспечивающие ответственность за достижение целей и образовательных результатов программы и </w:t>
      </w:r>
      <w:r w:rsidRPr="00AC15B3">
        <w:rPr>
          <w:rFonts w:ascii="Times New Roman" w:hAnsi="Times New Roman"/>
          <w:szCs w:val="24"/>
        </w:rPr>
        <w:lastRenderedPageBreak/>
        <w:t>реалистичность этого с точки зрения ресурсов времени соответствующего персонала, его квалификации и опыта, адекватной технической поддержки и необходимого финансового и организационного обеспечения.</w:t>
      </w:r>
    </w:p>
    <w:p w14:paraId="132E491E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71B7C0AA" w14:textId="77777777" w:rsidR="00F72B48" w:rsidRPr="00AC15B3" w:rsidRDefault="00F72B48" w:rsidP="009C77AC">
      <w:pPr>
        <w:pStyle w:val="a3"/>
        <w:numPr>
          <w:ilvl w:val="1"/>
          <w:numId w:val="33"/>
        </w:numPr>
        <w:spacing w:line="312" w:lineRule="auto"/>
        <w:jc w:val="both"/>
        <w:outlineLvl w:val="1"/>
        <w:rPr>
          <w:rFonts w:ascii="Times New Roman" w:hAnsi="Times New Roman"/>
          <w:b/>
          <w:szCs w:val="24"/>
        </w:rPr>
      </w:pPr>
      <w:bookmarkStart w:id="120" w:name="_Toc467232468"/>
      <w:bookmarkStart w:id="121" w:name="_Toc467232761"/>
      <w:bookmarkStart w:id="122" w:name="_Toc467232924"/>
      <w:bookmarkStart w:id="123" w:name="_Toc467232960"/>
      <w:r w:rsidRPr="00AC15B3">
        <w:rPr>
          <w:rFonts w:ascii="Times New Roman" w:hAnsi="Times New Roman"/>
          <w:b/>
          <w:szCs w:val="24"/>
        </w:rPr>
        <w:t xml:space="preserve"> </w:t>
      </w:r>
      <w:bookmarkStart w:id="124" w:name="_Toc467262871"/>
      <w:r w:rsidRPr="00AC15B3">
        <w:rPr>
          <w:rFonts w:ascii="Times New Roman" w:hAnsi="Times New Roman"/>
          <w:b/>
          <w:szCs w:val="24"/>
        </w:rPr>
        <w:t>Кадровое обеспечение.</w:t>
      </w:r>
      <w:bookmarkEnd w:id="120"/>
      <w:bookmarkEnd w:id="121"/>
      <w:bookmarkEnd w:id="122"/>
      <w:bookmarkEnd w:id="123"/>
      <w:bookmarkEnd w:id="124"/>
    </w:p>
    <w:p w14:paraId="31671F83" w14:textId="77777777" w:rsidR="006A2CDD" w:rsidRPr="006A2CDD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t>5.1.1. В образовательном учреждении должна быть создана кадровая основа для создания и реализации программ, основанных на дистанционном обучении, как правило, в виде выделения соответствующего организационного подразделения или конкретных должностей. Эта группа может включать в себя категории персонала, выполняющих следующий функционал:</w:t>
      </w:r>
    </w:p>
    <w:p w14:paraId="5C30B1D7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преподавание;</w:t>
      </w:r>
    </w:p>
    <w:p w14:paraId="5323695C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методическая поддержка;</w:t>
      </w:r>
    </w:p>
    <w:p w14:paraId="108DC99D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тьюторская поддержка (инструкторы – консультанты отдельных студентов и их групп, обеспечивающие основное сопровождение учебного процесса на всем его протяжении);</w:t>
      </w:r>
    </w:p>
    <w:p w14:paraId="2A7C41AF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административная поддержка (по организационным, кадровым, финансовым вопросам);</w:t>
      </w:r>
    </w:p>
    <w:p w14:paraId="7BF0B282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техническое сопровождение и поддержка (техники, программного обеспечения и т.п.);</w:t>
      </w:r>
    </w:p>
    <w:p w14:paraId="5BFD208F" w14:textId="77777777" w:rsidR="006A2CDD" w:rsidRPr="006A2CDD" w:rsidRDefault="006A2CDD" w:rsidP="006A2CDD">
      <w:pPr>
        <w:spacing w:line="312" w:lineRule="auto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а также может включать в себя контрагентов, выполняющих следующий функционал:</w:t>
      </w:r>
    </w:p>
    <w:p w14:paraId="18D6E731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авторство (разработчики содержания программ);</w:t>
      </w:r>
    </w:p>
    <w:p w14:paraId="07700318" w14:textId="77777777" w:rsidR="006A2CDD" w:rsidRPr="006A2CDD" w:rsidRDefault="006A2CDD" w:rsidP="006A2CDD">
      <w:pPr>
        <w:pStyle w:val="a4"/>
        <w:numPr>
          <w:ilvl w:val="0"/>
          <w:numId w:val="18"/>
        </w:numPr>
        <w:spacing w:line="312" w:lineRule="auto"/>
        <w:ind w:left="993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дизайн и модерация программы по отдельным блокам и разделам в целом с точки зрения содержания и форм преподавания.</w:t>
      </w:r>
    </w:p>
    <w:p w14:paraId="6F335D59" w14:textId="77777777" w:rsidR="006A2CDD" w:rsidRPr="006A2CDD" w:rsidRDefault="006A2CDD" w:rsidP="006A2CDD">
      <w:pPr>
        <w:spacing w:line="312" w:lineRule="auto"/>
        <w:ind w:firstLine="567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>5.1.2 При этом профессорско-преподавательский состав (преподаватели должны иметь соответствующее теме преподавания высшее либо профессиональное образование (и/или профессиональную переподготовку) и опыт преподавания непосредственно в сфере реализации учебных модулей), должен насчитывать определенное количество человек, позволяющее комплексно осветить соответствующие темы программы. Количество практиков на программе, имеющих подтвержденный достаточный и актуальный опыт работы в соответствующих видах деятельности должно составлять не менее 30</w:t>
      </w:r>
      <w:r w:rsidR="00DF0F97">
        <w:rPr>
          <w:rFonts w:ascii="Times New Roman" w:hAnsi="Times New Roman"/>
        </w:rPr>
        <w:t xml:space="preserve"> (тридцати) </w:t>
      </w:r>
      <w:r w:rsidRPr="006A2CDD">
        <w:rPr>
          <w:rFonts w:ascii="Times New Roman" w:hAnsi="Times New Roman"/>
        </w:rPr>
        <w:t>%. Не менее 30</w:t>
      </w:r>
      <w:r w:rsidR="00DF0F97">
        <w:rPr>
          <w:rFonts w:ascii="Times New Roman" w:hAnsi="Times New Roman"/>
        </w:rPr>
        <w:t xml:space="preserve"> (тридцати) </w:t>
      </w:r>
      <w:r w:rsidRPr="006A2CDD">
        <w:rPr>
          <w:rFonts w:ascii="Times New Roman" w:hAnsi="Times New Roman"/>
        </w:rPr>
        <w:t>% программы должно преподаваться данными практиками.</w:t>
      </w:r>
    </w:p>
    <w:p w14:paraId="209110ED" w14:textId="77777777" w:rsidR="006A2CDD" w:rsidRPr="006A2CDD" w:rsidRDefault="006A2CDD" w:rsidP="006A2CDD">
      <w:pPr>
        <w:spacing w:line="312" w:lineRule="auto"/>
        <w:ind w:firstLine="567"/>
        <w:jc w:val="both"/>
        <w:rPr>
          <w:rFonts w:ascii="Times New Roman" w:hAnsi="Times New Roman"/>
        </w:rPr>
      </w:pPr>
      <w:r w:rsidRPr="006A2CDD">
        <w:rPr>
          <w:rFonts w:ascii="Times New Roman" w:hAnsi="Times New Roman"/>
        </w:rPr>
        <w:t xml:space="preserve">5.1.3 Должна быть предъявлена система подготовки и непрерывного развития персонала, участвующего в реализации программы </w:t>
      </w:r>
      <w:r w:rsidRPr="006A2CDD">
        <w:rPr>
          <w:rFonts w:ascii="Times New Roman" w:hAnsi="Times New Roman"/>
          <w:lang w:val="en-US"/>
        </w:rPr>
        <w:t>MBA</w:t>
      </w:r>
      <w:r w:rsidRPr="006A2CDD">
        <w:rPr>
          <w:rFonts w:ascii="Times New Roman" w:hAnsi="Times New Roman"/>
        </w:rPr>
        <w:t>, соответствующая специфике и доказанного качества.</w:t>
      </w:r>
    </w:p>
    <w:p w14:paraId="784315A8" w14:textId="77777777" w:rsidR="006A2CDD" w:rsidRPr="006A2CDD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t>5.1.4. Образовательное учреждение имеет право привлекать на основе частичной занятости или по договорам любых специалистов, а также использовать на легитимной основе материалы и методики сторонних организаций, особенно на начальных этапах освоения программы дистанционного обучения, охватывая этой формой сотрудничества не свыше 70 (семидесяти) % содержания программы.</w:t>
      </w:r>
    </w:p>
    <w:p w14:paraId="40A2CBC3" w14:textId="77777777" w:rsidR="006A2CDD" w:rsidRPr="006A2CDD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lastRenderedPageBreak/>
        <w:t xml:space="preserve">5.1.5. </w:t>
      </w:r>
      <w:r w:rsidR="00150EA6" w:rsidRPr="00150EA6">
        <w:rPr>
          <w:rFonts w:ascii="Times New Roman" w:hAnsi="Times New Roman"/>
          <w:szCs w:val="24"/>
        </w:rPr>
        <w:t>Преподаватели и тьюторы программы, претендующей на профессиональное признание должны быть способными выстроить взаимосвязь своих дисциплин/курсов с другими дисциплинами/курсами программы, в том числе с материалами и методиками сторонних организаций, создавать междисциплинарные курсы и формы их интеграций.</w:t>
      </w:r>
    </w:p>
    <w:p w14:paraId="406FC9E3" w14:textId="77777777" w:rsidR="006A2CDD" w:rsidRPr="006A2CDD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t>5.1.6. Образовательное учреждение должно демонстрировать эффективные механизмы включения в программу результатов исследований, консультационной деятельности и контактов с деловой средой, в том числе с ведущими менеджерами и лицами, успешно освоившими программу уровня МВА. Приветствуется привлечение образовательным учреждением выпускников программ уровня МВА для преподавательской деятельности в дистанционном и смешанном форматах.</w:t>
      </w:r>
    </w:p>
    <w:p w14:paraId="1BA0DF56" w14:textId="77777777" w:rsidR="006A2CDD" w:rsidRPr="006A2CDD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t xml:space="preserve">5.1.6.1. Методисты программы (дизайнеры, модераторы, редакторы и т.д.) должны иметь высшее образование и/или достаточный опыт в области методических разработок. </w:t>
      </w:r>
    </w:p>
    <w:p w14:paraId="05A49FDE" w14:textId="77777777" w:rsidR="006A2CDD" w:rsidRPr="006A2CDD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t>5.1.6.2. Тьюторы (педагогические помощники, менторы) программы должны иметь высшее образование в сфере менеджмента, психологии и/или педагогики, широкий кругозор, преподавательский или управленческий опыт, или достаточный опыт работы тьютором.</w:t>
      </w:r>
    </w:p>
    <w:p w14:paraId="1795AEEA" w14:textId="77777777" w:rsidR="006A2CDD" w:rsidRPr="00FF7050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6A2CDD">
        <w:rPr>
          <w:rFonts w:ascii="Times New Roman" w:hAnsi="Times New Roman"/>
          <w:szCs w:val="24"/>
        </w:rPr>
        <w:t>5.1.6.3. В образовательном учреждении должно присутствовать должностное лицо, отвечающее за качество и реализацию программы.</w:t>
      </w:r>
    </w:p>
    <w:p w14:paraId="64640160" w14:textId="77777777" w:rsidR="00F72B48" w:rsidRPr="00AC15B3" w:rsidRDefault="006A2CDD" w:rsidP="006A2CD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5.1.7</w:t>
      </w:r>
      <w:r w:rsidRPr="00FF7050">
        <w:rPr>
          <w:rFonts w:ascii="Times New Roman" w:hAnsi="Times New Roman"/>
          <w:szCs w:val="24"/>
        </w:rPr>
        <w:t>. Учреждение должно решать вопросы коллегиально, необходима вовлеченность работников (в том числе преподавателей с частичной занятостью и работающих на других программах) в процесс обучения и в образовательную среду. Политика в области качества должна распространяться на всех членов профессорско-преподавательской команды образовательного учреждения.</w:t>
      </w:r>
    </w:p>
    <w:p w14:paraId="6B95ACD2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6813D22C" w14:textId="77777777" w:rsidR="00F72B48" w:rsidRPr="00AC15B3" w:rsidRDefault="00F72B48" w:rsidP="009C77AC">
      <w:pPr>
        <w:pStyle w:val="a3"/>
        <w:spacing w:line="312" w:lineRule="auto"/>
        <w:ind w:firstLine="567"/>
        <w:jc w:val="both"/>
        <w:outlineLvl w:val="1"/>
        <w:rPr>
          <w:rFonts w:ascii="Times New Roman" w:hAnsi="Times New Roman"/>
          <w:b/>
          <w:szCs w:val="24"/>
        </w:rPr>
      </w:pPr>
      <w:bookmarkStart w:id="125" w:name="_Toc467232469"/>
      <w:bookmarkStart w:id="126" w:name="_Toc467232762"/>
      <w:bookmarkStart w:id="127" w:name="_Toc467232925"/>
      <w:bookmarkStart w:id="128" w:name="_Toc467232961"/>
      <w:bookmarkStart w:id="129" w:name="_Toc467262872"/>
      <w:r w:rsidRPr="00AC15B3">
        <w:rPr>
          <w:rFonts w:ascii="Times New Roman" w:hAnsi="Times New Roman"/>
          <w:b/>
          <w:szCs w:val="24"/>
        </w:rPr>
        <w:t>5.2. Материально-техническое обеспечение учебного процесса.</w:t>
      </w:r>
      <w:bookmarkEnd w:id="125"/>
      <w:bookmarkEnd w:id="126"/>
      <w:bookmarkEnd w:id="127"/>
      <w:bookmarkEnd w:id="128"/>
      <w:bookmarkEnd w:id="129"/>
    </w:p>
    <w:p w14:paraId="5B72D2C0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  <w:lang w:eastAsia="ru-RU" w:bidi="ru-RU"/>
        </w:rPr>
      </w:pPr>
      <w:r w:rsidRPr="00AC15B3">
        <w:rPr>
          <w:rFonts w:ascii="Times New Roman" w:hAnsi="Times New Roman"/>
          <w:szCs w:val="24"/>
        </w:rPr>
        <w:t>5.2.1</w:t>
      </w:r>
      <w:r w:rsidR="00705A64" w:rsidRPr="00AC15B3">
        <w:rPr>
          <w:rFonts w:ascii="Times New Roman" w:hAnsi="Times New Roman"/>
          <w:szCs w:val="24"/>
        </w:rPr>
        <w:t>.</w:t>
      </w:r>
      <w:r w:rsidRPr="00AC15B3">
        <w:rPr>
          <w:rFonts w:ascii="Times New Roman" w:hAnsi="Times New Roman"/>
          <w:szCs w:val="24"/>
        </w:rPr>
        <w:t xml:space="preserve"> </w:t>
      </w:r>
      <w:r w:rsidR="00415E5F" w:rsidRPr="00AC15B3">
        <w:rPr>
          <w:rFonts w:ascii="Times New Roman" w:hAnsi="Times New Roman"/>
          <w:szCs w:val="24"/>
        </w:rPr>
        <w:t>Образовательное учреждение</w:t>
      </w:r>
      <w:r w:rsidRPr="00AC15B3">
        <w:rPr>
          <w:rFonts w:ascii="Times New Roman" w:hAnsi="Times New Roman"/>
          <w:szCs w:val="24"/>
          <w:lang w:eastAsia="ru-RU" w:bidi="ru-RU"/>
        </w:rPr>
        <w:t xml:space="preserve"> должно располагать</w:t>
      </w:r>
      <w:r w:rsidR="00705A64" w:rsidRPr="00AC15B3">
        <w:rPr>
          <w:rFonts w:ascii="Times New Roman" w:hAnsi="Times New Roman"/>
          <w:szCs w:val="24"/>
          <w:lang w:eastAsia="ru-RU" w:bidi="ru-RU"/>
        </w:rPr>
        <w:t xml:space="preserve"> информационно-образовательным в</w:t>
      </w:r>
      <w:r w:rsidRPr="00AC15B3">
        <w:rPr>
          <w:rFonts w:ascii="Times New Roman" w:hAnsi="Times New Roman"/>
          <w:szCs w:val="24"/>
          <w:lang w:eastAsia="ru-RU" w:bidi="ru-RU"/>
        </w:rPr>
        <w:t>еб-сайтом или портало</w:t>
      </w:r>
      <w:r w:rsidR="00705A64" w:rsidRPr="00AC15B3">
        <w:rPr>
          <w:rFonts w:ascii="Times New Roman" w:hAnsi="Times New Roman"/>
          <w:szCs w:val="24"/>
          <w:lang w:eastAsia="ru-RU" w:bidi="ru-RU"/>
        </w:rPr>
        <w:t>м; договором об указании услуг и</w:t>
      </w:r>
      <w:r w:rsidRPr="00AC15B3">
        <w:rPr>
          <w:rFonts w:ascii="Times New Roman" w:hAnsi="Times New Roman"/>
          <w:szCs w:val="24"/>
          <w:lang w:eastAsia="ru-RU" w:bidi="ru-RU"/>
        </w:rPr>
        <w:t>нтернет-провайдером (иметь документ, подтверждающий официальную регистрацию домена, внутренний документ на ввод в</w:t>
      </w:r>
      <w:r w:rsidR="00705A64" w:rsidRPr="00AC15B3">
        <w:rPr>
          <w:rFonts w:ascii="Times New Roman" w:hAnsi="Times New Roman"/>
          <w:szCs w:val="24"/>
          <w:lang w:eastAsia="ru-RU" w:bidi="ru-RU"/>
        </w:rPr>
        <w:t xml:space="preserve"> эксплуатацию образовательного в</w:t>
      </w:r>
      <w:r w:rsidRPr="00AC15B3">
        <w:rPr>
          <w:rFonts w:ascii="Times New Roman" w:hAnsi="Times New Roman"/>
          <w:szCs w:val="24"/>
          <w:lang w:eastAsia="ru-RU" w:bidi="ru-RU"/>
        </w:rPr>
        <w:t>еб-сайта).</w:t>
      </w:r>
    </w:p>
    <w:p w14:paraId="5F0BF7C0" w14:textId="77777777" w:rsidR="00F72B48" w:rsidRPr="00AC15B3" w:rsidRDefault="008F620E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5.2.2</w:t>
      </w:r>
      <w:r w:rsidR="00F72B48" w:rsidRPr="00AC15B3">
        <w:rPr>
          <w:rFonts w:ascii="Times New Roman" w:hAnsi="Times New Roman"/>
          <w:szCs w:val="24"/>
        </w:rPr>
        <w:t xml:space="preserve">. Должна осуществляться поддержка работы в различных браузерах и мобильных устройствах. </w:t>
      </w:r>
    </w:p>
    <w:p w14:paraId="692C5F15" w14:textId="77777777" w:rsidR="00F72B48" w:rsidRPr="00AC15B3" w:rsidRDefault="008F620E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  <w:lang w:eastAsia="ru-RU" w:bidi="ru-RU"/>
        </w:rPr>
        <w:t>5.2.3</w:t>
      </w:r>
      <w:r w:rsidR="00F72B48" w:rsidRPr="00AC15B3">
        <w:rPr>
          <w:rFonts w:ascii="Times New Roman" w:hAnsi="Times New Roman"/>
          <w:szCs w:val="24"/>
          <w:lang w:eastAsia="ru-RU" w:bidi="ru-RU"/>
        </w:rPr>
        <w:t>. Образовательное учреждение обязано обеспечить круглосуточный режим работы серверного оборудования и средств доступа к основным информационным образовательным ресурсам, обеспечивать надежность и бесперебойность их работы.</w:t>
      </w:r>
    </w:p>
    <w:p w14:paraId="66489CC4" w14:textId="77777777" w:rsidR="00F72B48" w:rsidRPr="00AC15B3" w:rsidRDefault="008F620E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  <w:lang w:eastAsia="ru-RU" w:bidi="ru-RU"/>
        </w:rPr>
      </w:pPr>
      <w:r w:rsidRPr="00AC15B3">
        <w:rPr>
          <w:rFonts w:ascii="Times New Roman" w:hAnsi="Times New Roman"/>
          <w:szCs w:val="24"/>
          <w:lang w:eastAsia="ru-RU" w:bidi="ru-RU"/>
        </w:rPr>
        <w:t>5.2.4</w:t>
      </w:r>
      <w:r w:rsidR="00F72B48" w:rsidRPr="00AC15B3">
        <w:rPr>
          <w:rFonts w:ascii="Times New Roman" w:hAnsi="Times New Roman"/>
          <w:szCs w:val="24"/>
          <w:lang w:eastAsia="ru-RU" w:bidi="ru-RU"/>
        </w:rPr>
        <w:t xml:space="preserve">. При совместной эксплуатации </w:t>
      </w:r>
      <w:r w:rsidR="00705A64" w:rsidRPr="00AC15B3">
        <w:rPr>
          <w:rFonts w:ascii="Times New Roman" w:hAnsi="Times New Roman"/>
          <w:szCs w:val="24"/>
          <w:lang w:eastAsia="ru-RU" w:bidi="ru-RU"/>
        </w:rPr>
        <w:t>в</w:t>
      </w:r>
      <w:r w:rsidR="00F72B48" w:rsidRPr="00AC15B3">
        <w:rPr>
          <w:rFonts w:ascii="Times New Roman" w:hAnsi="Times New Roman"/>
          <w:szCs w:val="24"/>
          <w:lang w:eastAsia="ru-RU" w:bidi="ru-RU"/>
        </w:rPr>
        <w:t>еб-сайта несколькими</w:t>
      </w:r>
      <w:r w:rsidR="00705A64" w:rsidRPr="00AC15B3">
        <w:rPr>
          <w:rFonts w:ascii="Times New Roman" w:hAnsi="Times New Roman"/>
          <w:szCs w:val="24"/>
          <w:lang w:eastAsia="ru-RU" w:bidi="ru-RU"/>
        </w:rPr>
        <w:t xml:space="preserve"> образовательными учреждениями –</w:t>
      </w:r>
      <w:r w:rsidR="00F72B48" w:rsidRPr="00AC15B3">
        <w:rPr>
          <w:rFonts w:ascii="Times New Roman" w:hAnsi="Times New Roman"/>
          <w:szCs w:val="24"/>
          <w:lang w:eastAsia="ru-RU" w:bidi="ru-RU"/>
        </w:rPr>
        <w:t xml:space="preserve"> соответствующий договор между ними или собственной (корпоративной) сетью телекоммуникации, обеспечивающей подключение удаленных пользователей и возможн</w:t>
      </w:r>
      <w:r w:rsidR="00705A64" w:rsidRPr="00AC15B3">
        <w:rPr>
          <w:rFonts w:ascii="Times New Roman" w:hAnsi="Times New Roman"/>
          <w:szCs w:val="24"/>
          <w:lang w:eastAsia="ru-RU" w:bidi="ru-RU"/>
        </w:rPr>
        <w:t>ости их работы с информационно-</w:t>
      </w:r>
      <w:r w:rsidR="00F72B48" w:rsidRPr="00AC15B3">
        <w:rPr>
          <w:rFonts w:ascii="Times New Roman" w:hAnsi="Times New Roman"/>
          <w:szCs w:val="24"/>
          <w:lang w:eastAsia="ru-RU" w:bidi="ru-RU"/>
        </w:rPr>
        <w:t>образовательными ресурсами. Пропускная способность каналов связи должна обеспечивать возможность реализации образовательных программ.</w:t>
      </w:r>
    </w:p>
    <w:p w14:paraId="0AB2F9E0" w14:textId="77777777" w:rsidR="00F72B48" w:rsidRPr="00AC15B3" w:rsidRDefault="00A836B9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lastRenderedPageBreak/>
        <w:t>5.2.</w:t>
      </w:r>
      <w:r w:rsidR="008F620E" w:rsidRPr="00AC15B3">
        <w:rPr>
          <w:rFonts w:ascii="Times New Roman" w:hAnsi="Times New Roman"/>
          <w:szCs w:val="24"/>
        </w:rPr>
        <w:t>5</w:t>
      </w:r>
      <w:r w:rsidR="00F72B48" w:rsidRPr="00AC15B3">
        <w:rPr>
          <w:rFonts w:ascii="Times New Roman" w:hAnsi="Times New Roman"/>
          <w:szCs w:val="24"/>
        </w:rPr>
        <w:t>.</w:t>
      </w:r>
      <w:r w:rsidR="00E960E0" w:rsidRPr="00AC15B3">
        <w:rPr>
          <w:rFonts w:ascii="Times New Roman" w:hAnsi="Times New Roman"/>
          <w:szCs w:val="24"/>
        </w:rPr>
        <w:t xml:space="preserve"> </w:t>
      </w:r>
      <w:r w:rsidR="003F004E" w:rsidRPr="003F004E">
        <w:rPr>
          <w:rFonts w:ascii="Times New Roman" w:hAnsi="Times New Roman"/>
          <w:szCs w:val="24"/>
        </w:rPr>
        <w:t>В образовательном учреждении должна существовать система регулирования изменений контента курсов/программ/дисциплин.</w:t>
      </w:r>
    </w:p>
    <w:p w14:paraId="0F28C4B8" w14:textId="77777777" w:rsidR="00F72B48" w:rsidRPr="00AC15B3" w:rsidRDefault="00A836B9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  <w:lang w:eastAsia="ru-RU" w:bidi="ru-RU"/>
        </w:rPr>
      </w:pPr>
      <w:r w:rsidRPr="00AC15B3">
        <w:rPr>
          <w:rFonts w:ascii="Times New Roman" w:hAnsi="Times New Roman"/>
          <w:szCs w:val="24"/>
        </w:rPr>
        <w:t>5.2.</w:t>
      </w:r>
      <w:r w:rsidR="008F620E" w:rsidRPr="00AC15B3">
        <w:rPr>
          <w:rFonts w:ascii="Times New Roman" w:hAnsi="Times New Roman"/>
          <w:szCs w:val="24"/>
        </w:rPr>
        <w:t>6</w:t>
      </w:r>
      <w:r w:rsidR="00F72B48" w:rsidRPr="00AC15B3">
        <w:rPr>
          <w:rFonts w:ascii="Times New Roman" w:hAnsi="Times New Roman"/>
          <w:szCs w:val="24"/>
        </w:rPr>
        <w:t>.</w:t>
      </w:r>
      <w:r w:rsidR="00F72B48" w:rsidRPr="00AC15B3">
        <w:rPr>
          <w:rFonts w:ascii="Times New Roman" w:hAnsi="Times New Roman"/>
          <w:szCs w:val="24"/>
          <w:lang w:eastAsia="ru-RU" w:bidi="ru-RU"/>
        </w:rPr>
        <w:t xml:space="preserve"> Образовательное учреждение должно обеспечить каждому обучающемуся возможность доступа к основным информационным образовательным ресурсам и взаимодействия с преподавателями. Профессорско-преподавательский состав и тьюторы, независимо от места проживания, должны иметь в своем распоряжении средства телекоммуникации, позволяющие участвовать в учебном процессе, в том числе на учебно-материальной базе территориально обособленных подразделений, и вести учебно-методическую работу. Возможно применен</w:t>
      </w:r>
      <w:r w:rsidR="00705A64" w:rsidRPr="00AC15B3">
        <w:rPr>
          <w:rFonts w:ascii="Times New Roman" w:hAnsi="Times New Roman"/>
          <w:szCs w:val="24"/>
          <w:lang w:eastAsia="ru-RU" w:bidi="ru-RU"/>
        </w:rPr>
        <w:t>ие мобильных форм взаимодействия</w:t>
      </w:r>
      <w:r w:rsidR="00F72B48" w:rsidRPr="00AC15B3">
        <w:rPr>
          <w:rFonts w:ascii="Times New Roman" w:hAnsi="Times New Roman"/>
          <w:szCs w:val="24"/>
          <w:lang w:eastAsia="ru-RU" w:bidi="ru-RU"/>
        </w:rPr>
        <w:t xml:space="preserve"> в дистанционном образовании без фиксации местонахождения обучающегося.</w:t>
      </w:r>
    </w:p>
    <w:p w14:paraId="2A0F7F1E" w14:textId="77777777" w:rsidR="00F72B48" w:rsidRPr="00AC15B3" w:rsidRDefault="00A836B9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5.2.</w:t>
      </w:r>
      <w:r w:rsidR="008F620E" w:rsidRPr="00AC15B3">
        <w:rPr>
          <w:rFonts w:ascii="Times New Roman" w:hAnsi="Times New Roman"/>
          <w:szCs w:val="24"/>
        </w:rPr>
        <w:t>7</w:t>
      </w:r>
      <w:r w:rsidR="00F72B48" w:rsidRPr="00AC15B3">
        <w:rPr>
          <w:rFonts w:ascii="Times New Roman" w:hAnsi="Times New Roman"/>
          <w:szCs w:val="24"/>
        </w:rPr>
        <w:t xml:space="preserve">. Должна быть обеспечена сохранность данных </w:t>
      </w:r>
      <w:r w:rsidR="00C47603" w:rsidRPr="00AC15B3">
        <w:rPr>
          <w:rFonts w:ascii="Times New Roman" w:hAnsi="Times New Roman"/>
          <w:szCs w:val="24"/>
        </w:rPr>
        <w:t>обучающихся</w:t>
      </w:r>
      <w:r w:rsidR="00F72B48" w:rsidRPr="00AC15B3">
        <w:rPr>
          <w:rFonts w:ascii="Times New Roman" w:hAnsi="Times New Roman"/>
          <w:szCs w:val="24"/>
        </w:rPr>
        <w:t xml:space="preserve">, учебного процесса и </w:t>
      </w:r>
      <w:r w:rsidR="00705A64" w:rsidRPr="00AC15B3">
        <w:rPr>
          <w:rFonts w:ascii="Times New Roman" w:hAnsi="Times New Roman"/>
          <w:szCs w:val="24"/>
        </w:rPr>
        <w:t xml:space="preserve">должно </w:t>
      </w:r>
      <w:r w:rsidR="00F72B48" w:rsidRPr="00AC15B3">
        <w:rPr>
          <w:rFonts w:ascii="Times New Roman" w:hAnsi="Times New Roman"/>
          <w:szCs w:val="24"/>
        </w:rPr>
        <w:t xml:space="preserve">проводиться их архивирование и резервное копирование. </w:t>
      </w:r>
    </w:p>
    <w:p w14:paraId="2F8C652F" w14:textId="77777777" w:rsidR="00F72B48" w:rsidRPr="00AC15B3" w:rsidRDefault="00A836B9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5.2.</w:t>
      </w:r>
      <w:r w:rsidR="008F620E" w:rsidRPr="00AC15B3">
        <w:rPr>
          <w:rFonts w:ascii="Times New Roman" w:hAnsi="Times New Roman"/>
          <w:szCs w:val="24"/>
        </w:rPr>
        <w:t>8</w:t>
      </w:r>
      <w:r w:rsidR="00F72B48" w:rsidRPr="00AC15B3">
        <w:rPr>
          <w:rFonts w:ascii="Times New Roman" w:hAnsi="Times New Roman"/>
          <w:szCs w:val="24"/>
        </w:rPr>
        <w:t xml:space="preserve">. Должна существовать система оповещения </w:t>
      </w:r>
      <w:r w:rsidR="00C47603" w:rsidRPr="00AC15B3">
        <w:rPr>
          <w:rFonts w:ascii="Times New Roman" w:hAnsi="Times New Roman"/>
          <w:szCs w:val="24"/>
        </w:rPr>
        <w:t>обучающихся</w:t>
      </w:r>
      <w:r w:rsidR="00F72B48" w:rsidRPr="00AC15B3">
        <w:rPr>
          <w:rFonts w:ascii="Times New Roman" w:hAnsi="Times New Roman"/>
          <w:szCs w:val="24"/>
        </w:rPr>
        <w:t xml:space="preserve"> об изменениях.</w:t>
      </w:r>
    </w:p>
    <w:p w14:paraId="38129A43" w14:textId="77777777" w:rsidR="0086316F" w:rsidRPr="00AC15B3" w:rsidRDefault="0086316F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</w:p>
    <w:p w14:paraId="3CB4BC2E" w14:textId="77777777" w:rsidR="00F72B48" w:rsidRPr="00AC15B3" w:rsidRDefault="00F72B48" w:rsidP="009C77AC">
      <w:pPr>
        <w:pStyle w:val="a3"/>
        <w:spacing w:line="312" w:lineRule="auto"/>
        <w:ind w:firstLine="567"/>
        <w:jc w:val="both"/>
        <w:outlineLvl w:val="0"/>
        <w:rPr>
          <w:rFonts w:ascii="Times New Roman" w:hAnsi="Times New Roman"/>
          <w:b/>
          <w:szCs w:val="24"/>
        </w:rPr>
      </w:pPr>
      <w:bookmarkStart w:id="130" w:name="_Toc467262873"/>
      <w:r w:rsidRPr="00AC15B3">
        <w:rPr>
          <w:rFonts w:ascii="Times New Roman" w:hAnsi="Times New Roman"/>
          <w:b/>
          <w:szCs w:val="24"/>
        </w:rPr>
        <w:t>6. Завершение обучения и выпуск</w:t>
      </w:r>
      <w:bookmarkEnd w:id="130"/>
      <w:r w:rsidR="00705A64" w:rsidRPr="00AC15B3">
        <w:rPr>
          <w:rFonts w:ascii="Times New Roman" w:hAnsi="Times New Roman"/>
          <w:b/>
          <w:szCs w:val="24"/>
        </w:rPr>
        <w:t>.</w:t>
      </w:r>
    </w:p>
    <w:p w14:paraId="7CA40141" w14:textId="77777777" w:rsidR="00F72B48" w:rsidRPr="00AC15B3" w:rsidRDefault="00F72B48" w:rsidP="00F72B48">
      <w:pPr>
        <w:pStyle w:val="a3"/>
        <w:spacing w:line="312" w:lineRule="auto"/>
        <w:jc w:val="both"/>
        <w:rPr>
          <w:rFonts w:ascii="Times New Roman" w:hAnsi="Times New Roman"/>
          <w:szCs w:val="24"/>
          <w:lang w:eastAsia="ru-RU" w:bidi="ru-RU"/>
        </w:rPr>
      </w:pPr>
    </w:p>
    <w:p w14:paraId="3AD124EE" w14:textId="77777777" w:rsidR="00F72B48" w:rsidRPr="00AC15B3" w:rsidRDefault="00F72B48" w:rsidP="00A836B9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6.1. </w:t>
      </w:r>
      <w:r w:rsidR="00C47603" w:rsidRPr="00AC15B3">
        <w:rPr>
          <w:rFonts w:ascii="Times New Roman" w:hAnsi="Times New Roman"/>
          <w:szCs w:val="24"/>
        </w:rPr>
        <w:t>Обучающимся</w:t>
      </w:r>
      <w:r w:rsidRPr="00AC15B3">
        <w:rPr>
          <w:rFonts w:ascii="Times New Roman" w:hAnsi="Times New Roman"/>
          <w:szCs w:val="24"/>
        </w:rPr>
        <w:t>, успешно освоившим программу МВА и прошедшим итоговую аттестацию</w:t>
      </w:r>
      <w:r w:rsidR="00705A64" w:rsidRPr="00AC15B3">
        <w:rPr>
          <w:rFonts w:ascii="Times New Roman" w:hAnsi="Times New Roman"/>
          <w:szCs w:val="24"/>
        </w:rPr>
        <w:t>,</w:t>
      </w:r>
      <w:r w:rsidRPr="00AC15B3">
        <w:rPr>
          <w:rFonts w:ascii="Times New Roman" w:hAnsi="Times New Roman"/>
          <w:szCs w:val="24"/>
        </w:rPr>
        <w:t xml:space="preserve"> вручается диплом «Мастер </w:t>
      </w:r>
      <w:r w:rsidR="00705A64" w:rsidRPr="00AC15B3">
        <w:rPr>
          <w:rFonts w:ascii="Times New Roman" w:hAnsi="Times New Roman"/>
          <w:szCs w:val="24"/>
        </w:rPr>
        <w:t>Д</w:t>
      </w:r>
      <w:r w:rsidRPr="00AC15B3">
        <w:rPr>
          <w:rFonts w:ascii="Times New Roman" w:hAnsi="Times New Roman"/>
          <w:szCs w:val="24"/>
        </w:rPr>
        <w:t xml:space="preserve">елового </w:t>
      </w:r>
      <w:r w:rsidR="00705A64" w:rsidRPr="00AC15B3">
        <w:rPr>
          <w:rFonts w:ascii="Times New Roman" w:hAnsi="Times New Roman"/>
          <w:szCs w:val="24"/>
        </w:rPr>
        <w:t>А</w:t>
      </w:r>
      <w:r w:rsidRPr="00AC15B3">
        <w:rPr>
          <w:rFonts w:ascii="Times New Roman" w:hAnsi="Times New Roman"/>
          <w:szCs w:val="24"/>
        </w:rPr>
        <w:t>дминистрирования – Master of Business</w:t>
      </w:r>
      <w:r w:rsidR="00A836B9" w:rsidRPr="00AC15B3">
        <w:rPr>
          <w:rFonts w:ascii="Times New Roman" w:hAnsi="Times New Roman"/>
          <w:szCs w:val="24"/>
        </w:rPr>
        <w:t xml:space="preserve"> Administration» установленного учреждением</w:t>
      </w:r>
      <w:r w:rsidR="00C07EF4" w:rsidRPr="00AC15B3">
        <w:rPr>
          <w:rFonts w:ascii="Times New Roman" w:hAnsi="Times New Roman"/>
          <w:szCs w:val="24"/>
        </w:rPr>
        <w:t xml:space="preserve"> </w:t>
      </w:r>
      <w:r w:rsidR="00A836B9" w:rsidRPr="00AC15B3">
        <w:rPr>
          <w:rFonts w:ascii="Times New Roman" w:hAnsi="Times New Roman"/>
          <w:szCs w:val="24"/>
        </w:rPr>
        <w:t>образца</w:t>
      </w:r>
      <w:r w:rsidRPr="00AC15B3">
        <w:rPr>
          <w:rFonts w:ascii="Times New Roman" w:hAnsi="Times New Roman"/>
          <w:szCs w:val="24"/>
        </w:rPr>
        <w:t>.</w:t>
      </w:r>
      <w:r w:rsidR="00A836B9" w:rsidRPr="00AC15B3">
        <w:rPr>
          <w:rFonts w:ascii="Times New Roman" w:hAnsi="Times New Roman"/>
          <w:szCs w:val="24"/>
        </w:rPr>
        <w:t xml:space="preserve"> </w:t>
      </w:r>
    </w:p>
    <w:p w14:paraId="0482A44B" w14:textId="77777777" w:rsidR="00F72B48" w:rsidRPr="00AC15B3" w:rsidRDefault="00705A64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6.2. Необходимо</w:t>
      </w:r>
      <w:r w:rsidR="00A836B9" w:rsidRPr="00AC15B3">
        <w:rPr>
          <w:rFonts w:ascii="Times New Roman" w:hAnsi="Times New Roman"/>
          <w:szCs w:val="24"/>
        </w:rPr>
        <w:t xml:space="preserve"> сформированное активное сообщество</w:t>
      </w:r>
      <w:r w:rsidR="00F72B48" w:rsidRPr="00AC15B3">
        <w:rPr>
          <w:rFonts w:ascii="Times New Roman" w:hAnsi="Times New Roman"/>
          <w:szCs w:val="24"/>
        </w:rPr>
        <w:t xml:space="preserve"> вып</w:t>
      </w:r>
      <w:r w:rsidR="00A836B9" w:rsidRPr="00AC15B3">
        <w:rPr>
          <w:rFonts w:ascii="Times New Roman" w:hAnsi="Times New Roman"/>
          <w:szCs w:val="24"/>
        </w:rPr>
        <w:t>ускников программ MBA, создающее</w:t>
      </w:r>
      <w:r w:rsidR="00F72B48" w:rsidRPr="00AC15B3">
        <w:rPr>
          <w:rFonts w:ascii="Times New Roman" w:hAnsi="Times New Roman"/>
          <w:szCs w:val="24"/>
        </w:rPr>
        <w:t xml:space="preserve"> условия для профессионального общения и воз</w:t>
      </w:r>
      <w:r w:rsidR="00A836B9" w:rsidRPr="00AC15B3">
        <w:rPr>
          <w:rFonts w:ascii="Times New Roman" w:hAnsi="Times New Roman"/>
          <w:szCs w:val="24"/>
        </w:rPr>
        <w:t>можности непрерывного обучения.</w:t>
      </w:r>
    </w:p>
    <w:p w14:paraId="22E57EF4" w14:textId="77777777" w:rsidR="00F72B48" w:rsidRPr="00AC15B3" w:rsidRDefault="00A836B9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6.3</w:t>
      </w:r>
      <w:r w:rsidR="00F72B48" w:rsidRPr="00AC15B3">
        <w:rPr>
          <w:rFonts w:ascii="Times New Roman" w:hAnsi="Times New Roman"/>
          <w:szCs w:val="24"/>
        </w:rPr>
        <w:t xml:space="preserve">. </w:t>
      </w:r>
      <w:r w:rsidR="00866257" w:rsidRPr="00866257">
        <w:rPr>
          <w:rFonts w:ascii="Times New Roman" w:hAnsi="Times New Roman"/>
          <w:szCs w:val="24"/>
        </w:rPr>
        <w:t>Должно быть наличие регулярной оценки программы дистанционного обучения ее потребителями, прежде всего, обучающимися</w:t>
      </w:r>
      <w:r w:rsidR="00A93309">
        <w:rPr>
          <w:rFonts w:ascii="Times New Roman" w:hAnsi="Times New Roman"/>
          <w:szCs w:val="24"/>
        </w:rPr>
        <w:t>, выпускниками, работодателями-</w:t>
      </w:r>
      <w:r w:rsidR="00866257" w:rsidRPr="00866257">
        <w:rPr>
          <w:rFonts w:ascii="Times New Roman" w:hAnsi="Times New Roman"/>
          <w:szCs w:val="24"/>
        </w:rPr>
        <w:t>корпоративными заказчиками и выявляться конкурентные преимущества учебной программы, а также ее недочеты.</w:t>
      </w:r>
    </w:p>
    <w:p w14:paraId="594428D6" w14:textId="77777777" w:rsidR="00F72B48" w:rsidRPr="00AC15B3" w:rsidRDefault="00F72B48" w:rsidP="00F72B48">
      <w:pPr>
        <w:pStyle w:val="a3"/>
        <w:spacing w:line="312" w:lineRule="auto"/>
        <w:ind w:left="567"/>
        <w:jc w:val="both"/>
        <w:rPr>
          <w:rFonts w:ascii="Times New Roman" w:hAnsi="Times New Roman"/>
          <w:szCs w:val="24"/>
        </w:rPr>
      </w:pPr>
    </w:p>
    <w:p w14:paraId="26DF7D8C" w14:textId="77777777" w:rsidR="00F72B48" w:rsidRPr="00AC15B3" w:rsidRDefault="00F72B48" w:rsidP="009C77AC">
      <w:pPr>
        <w:pStyle w:val="a3"/>
        <w:spacing w:line="312" w:lineRule="auto"/>
        <w:ind w:firstLine="567"/>
        <w:jc w:val="both"/>
        <w:outlineLvl w:val="0"/>
        <w:rPr>
          <w:rFonts w:ascii="Times New Roman" w:hAnsi="Times New Roman"/>
          <w:b/>
          <w:szCs w:val="24"/>
        </w:rPr>
      </w:pPr>
      <w:bookmarkStart w:id="131" w:name="_Toc467232470"/>
      <w:bookmarkStart w:id="132" w:name="_Toc467232763"/>
      <w:bookmarkStart w:id="133" w:name="_Toc467232926"/>
      <w:bookmarkStart w:id="134" w:name="_Toc467232962"/>
      <w:bookmarkStart w:id="135" w:name="_Toc467262874"/>
      <w:r w:rsidRPr="00AC15B3">
        <w:rPr>
          <w:rFonts w:ascii="Times New Roman" w:hAnsi="Times New Roman"/>
          <w:b/>
          <w:szCs w:val="24"/>
        </w:rPr>
        <w:t xml:space="preserve">7. Процесс аккредитации программы </w:t>
      </w:r>
      <w:r w:rsidR="001E51D7" w:rsidRPr="00AC15B3">
        <w:rPr>
          <w:rFonts w:ascii="Times New Roman" w:hAnsi="Times New Roman"/>
          <w:b/>
          <w:szCs w:val="24"/>
        </w:rPr>
        <w:t>с применением электронного обучения или дистанционных образовательных технологий</w:t>
      </w:r>
      <w:bookmarkEnd w:id="131"/>
      <w:bookmarkEnd w:id="132"/>
      <w:bookmarkEnd w:id="133"/>
      <w:bookmarkEnd w:id="134"/>
      <w:bookmarkEnd w:id="135"/>
      <w:r w:rsidR="00705A64" w:rsidRPr="00AC15B3">
        <w:rPr>
          <w:rFonts w:ascii="Times New Roman" w:hAnsi="Times New Roman"/>
          <w:b/>
          <w:szCs w:val="24"/>
        </w:rPr>
        <w:t>.</w:t>
      </w:r>
    </w:p>
    <w:p w14:paraId="66E03B99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outlineLvl w:val="0"/>
        <w:rPr>
          <w:rFonts w:ascii="Times New Roman" w:hAnsi="Times New Roman"/>
          <w:b/>
          <w:szCs w:val="24"/>
        </w:rPr>
      </w:pPr>
    </w:p>
    <w:p w14:paraId="435B5152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7.1. Аккредитация дистанционных и смешанных программ осуществляется </w:t>
      </w:r>
      <w:r w:rsidR="00A836B9" w:rsidRPr="00AC15B3">
        <w:rPr>
          <w:rFonts w:ascii="Times New Roman" w:hAnsi="Times New Roman"/>
          <w:szCs w:val="24"/>
        </w:rPr>
        <w:t>с целями</w:t>
      </w:r>
      <w:r w:rsidRPr="00AC15B3">
        <w:rPr>
          <w:rFonts w:ascii="Times New Roman" w:hAnsi="Times New Roman"/>
          <w:szCs w:val="24"/>
        </w:rPr>
        <w:t xml:space="preserve">: </w:t>
      </w:r>
    </w:p>
    <w:p w14:paraId="214B907B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1) улучшения качества программы и доведения его до уровня требований, устанавливаемых настоящим положением и передовой международной практикой;</w:t>
      </w:r>
    </w:p>
    <w:p w14:paraId="6AF2826B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2) собственно аккредитации, то есть принятия официального решения </w:t>
      </w:r>
      <w:r w:rsidR="00A836B9" w:rsidRPr="00AC15B3">
        <w:rPr>
          <w:rFonts w:ascii="Times New Roman" w:hAnsi="Times New Roman"/>
          <w:szCs w:val="24"/>
        </w:rPr>
        <w:t xml:space="preserve">НАСДОБР </w:t>
      </w:r>
      <w:r w:rsidRPr="00AC15B3">
        <w:rPr>
          <w:rFonts w:ascii="Times New Roman" w:hAnsi="Times New Roman"/>
          <w:szCs w:val="24"/>
        </w:rPr>
        <w:t xml:space="preserve">о соответствии программы аккредитационным критериям и присвоении ей установленного знака отличия, свидетельствующего об официальном соответствии стандартным требованиям, содержащим дистанционное обучение в дополнение к традиционной аккредитации программы МВА. </w:t>
      </w:r>
    </w:p>
    <w:p w14:paraId="74822480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7.2. Аккредитация программ </w:t>
      </w:r>
      <w:r w:rsidR="00B458F2" w:rsidRPr="00AC15B3">
        <w:rPr>
          <w:rFonts w:ascii="Times New Roman" w:hAnsi="Times New Roman"/>
          <w:szCs w:val="24"/>
        </w:rPr>
        <w:t xml:space="preserve">с применением электронного обучения или дистанционных образовательных технологий </w:t>
      </w:r>
      <w:r w:rsidRPr="00AC15B3">
        <w:rPr>
          <w:rFonts w:ascii="Times New Roman" w:hAnsi="Times New Roman"/>
          <w:szCs w:val="24"/>
        </w:rPr>
        <w:t xml:space="preserve">имеет автономную процедуру, </w:t>
      </w:r>
      <w:r w:rsidRPr="00AC15B3">
        <w:rPr>
          <w:rFonts w:ascii="Times New Roman" w:hAnsi="Times New Roman"/>
          <w:szCs w:val="24"/>
        </w:rPr>
        <w:lastRenderedPageBreak/>
        <w:t xml:space="preserve">документацию и принимаемые решения. </w:t>
      </w:r>
      <w:r w:rsidR="008426C5" w:rsidRPr="00AC15B3">
        <w:rPr>
          <w:rFonts w:ascii="Times New Roman" w:hAnsi="Times New Roman"/>
          <w:szCs w:val="24"/>
        </w:rPr>
        <w:t>А</w:t>
      </w:r>
      <w:r w:rsidRPr="00AC15B3">
        <w:rPr>
          <w:rFonts w:ascii="Times New Roman" w:hAnsi="Times New Roman"/>
          <w:szCs w:val="24"/>
        </w:rPr>
        <w:t>ккредитация должна соответствовать используемым образовательным учреждением</w:t>
      </w:r>
      <w:r w:rsidR="00D2305B" w:rsidRPr="00AC15B3">
        <w:rPr>
          <w:rFonts w:ascii="Times New Roman" w:hAnsi="Times New Roman"/>
          <w:szCs w:val="24"/>
        </w:rPr>
        <w:t xml:space="preserve"> критериям</w:t>
      </w:r>
      <w:r w:rsidRPr="00AC15B3">
        <w:rPr>
          <w:rFonts w:ascii="Times New Roman" w:hAnsi="Times New Roman"/>
          <w:szCs w:val="24"/>
        </w:rPr>
        <w:t xml:space="preserve"> в международном сотрудничестве и в других целях.</w:t>
      </w:r>
    </w:p>
    <w:p w14:paraId="3FBF366A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7.3. Аккредитация дает оценку осуществляемым в образовательных учреждениях программам, реализуемым в дистанционном и смешанном форматах. Предполагается, что учреждения, получающие аккредитацию, обеспечивают регулярное системное совершенствование своих образовательных программ на протяжении периода действия аккредитации.</w:t>
      </w:r>
    </w:p>
    <w:p w14:paraId="25975A59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7.4. </w:t>
      </w:r>
      <w:r w:rsidR="0020732E" w:rsidRPr="00AC15B3">
        <w:rPr>
          <w:rFonts w:ascii="Times New Roman" w:hAnsi="Times New Roman"/>
          <w:szCs w:val="24"/>
        </w:rPr>
        <w:t xml:space="preserve">Очные элементы программ </w:t>
      </w:r>
      <w:r w:rsidR="0020732E" w:rsidRPr="00AC15B3">
        <w:rPr>
          <w:rFonts w:ascii="Times New Roman" w:hAnsi="Times New Roman"/>
          <w:szCs w:val="24"/>
          <w:lang w:val="en-US"/>
        </w:rPr>
        <w:t>MBA</w:t>
      </w:r>
      <w:r w:rsidR="0020732E" w:rsidRPr="00AC15B3">
        <w:rPr>
          <w:rFonts w:ascii="Times New Roman" w:hAnsi="Times New Roman"/>
          <w:szCs w:val="24"/>
        </w:rPr>
        <w:t xml:space="preserve"> должны соответствовать стандартам качества, закрепленным </w:t>
      </w:r>
      <w:r w:rsidR="00AA648F">
        <w:rPr>
          <w:rFonts w:ascii="Times New Roman" w:hAnsi="Times New Roman"/>
          <w:szCs w:val="24"/>
        </w:rPr>
        <w:t xml:space="preserve">в </w:t>
      </w:r>
      <w:r w:rsidR="00AA648F" w:rsidRPr="008E6BC0">
        <w:rPr>
          <w:rFonts w:ascii="Times New Roman" w:hAnsi="Times New Roman"/>
        </w:rPr>
        <w:t>Национальн</w:t>
      </w:r>
      <w:r w:rsidR="00AA648F">
        <w:rPr>
          <w:rFonts w:ascii="Times New Roman" w:hAnsi="Times New Roman"/>
        </w:rPr>
        <w:t>ым аккредитационным критериям</w:t>
      </w:r>
      <w:r w:rsidR="00AA648F" w:rsidRPr="008E6BC0">
        <w:rPr>
          <w:rFonts w:ascii="Times New Roman" w:hAnsi="Times New Roman"/>
        </w:rPr>
        <w:t xml:space="preserve"> и требования</w:t>
      </w:r>
      <w:r w:rsidR="00AA648F">
        <w:rPr>
          <w:rFonts w:ascii="Times New Roman" w:hAnsi="Times New Roman"/>
        </w:rPr>
        <w:t>м</w:t>
      </w:r>
      <w:r w:rsidR="00AA648F" w:rsidRPr="008E6BC0">
        <w:rPr>
          <w:rFonts w:ascii="Times New Roman" w:hAnsi="Times New Roman"/>
        </w:rPr>
        <w:t xml:space="preserve"> к общему содержанию и условиям реализации программ МВА НАСДОБР.</w:t>
      </w:r>
      <w:r w:rsidR="00AA648F">
        <w:rPr>
          <w:rFonts w:ascii="Times New Roman" w:hAnsi="Times New Roman"/>
        </w:rPr>
        <w:t xml:space="preserve"> </w:t>
      </w:r>
      <w:r w:rsidR="00AA648F" w:rsidRPr="00AA648F">
        <w:rPr>
          <w:rFonts w:ascii="Times New Roman" w:hAnsi="Times New Roman"/>
          <w:szCs w:val="24"/>
        </w:rPr>
        <w:t>При наличии у учебного заведения аккредитации НАСДОБР для очного формата программ МВА и при включении в такую программу элементов дистанционных образовательных технологий, повторная аккредитация или оценка очных элементов программы не производится.</w:t>
      </w:r>
      <w:r w:rsidRPr="00AA648F">
        <w:rPr>
          <w:rFonts w:ascii="Times New Roman" w:hAnsi="Times New Roman"/>
          <w:szCs w:val="24"/>
        </w:rPr>
        <w:t xml:space="preserve"> </w:t>
      </w:r>
    </w:p>
    <w:p w14:paraId="3A71DA01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7.5. Образовательное учреждение, подающее заявку на аккредитацию программ MBA, обязано </w:t>
      </w:r>
      <w:r w:rsidR="0020732E" w:rsidRPr="00AC15B3">
        <w:rPr>
          <w:rFonts w:ascii="Times New Roman" w:hAnsi="Times New Roman"/>
          <w:szCs w:val="24"/>
        </w:rPr>
        <w:t xml:space="preserve">в совокупности иметь не менее 2 (двух) выпусков </w:t>
      </w:r>
      <w:r w:rsidR="00C47603" w:rsidRPr="00AC15B3">
        <w:rPr>
          <w:rFonts w:ascii="Times New Roman" w:hAnsi="Times New Roman"/>
          <w:szCs w:val="24"/>
        </w:rPr>
        <w:t>обучающихся</w:t>
      </w:r>
      <w:r w:rsidR="0020732E" w:rsidRPr="00AC15B3">
        <w:rPr>
          <w:rFonts w:ascii="Times New Roman" w:hAnsi="Times New Roman"/>
          <w:szCs w:val="24"/>
        </w:rPr>
        <w:t xml:space="preserve"> и не менее 30 (тридцати</w:t>
      </w:r>
      <w:r w:rsidRPr="00AC15B3">
        <w:rPr>
          <w:rFonts w:ascii="Times New Roman" w:hAnsi="Times New Roman"/>
          <w:szCs w:val="24"/>
        </w:rPr>
        <w:t>) вы</w:t>
      </w:r>
      <w:r w:rsidR="0020732E" w:rsidRPr="00AC15B3">
        <w:rPr>
          <w:rFonts w:ascii="Times New Roman" w:hAnsi="Times New Roman"/>
          <w:szCs w:val="24"/>
        </w:rPr>
        <w:t>пускников по данным программам, при этом оно может подавать на аккредитацию после первого года выпуска.</w:t>
      </w:r>
    </w:p>
    <w:p w14:paraId="3CC531C1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7.6. Образовательное учреждение должно представить запрашиваемую информацию об аккредитуемой программе в полном объеме. Программы, реализуемые в смешанном формате, проверяются на местах с целью определения эквивалентности условий для </w:t>
      </w:r>
      <w:r w:rsidR="00C47603" w:rsidRPr="00AC15B3">
        <w:rPr>
          <w:rFonts w:ascii="Times New Roman" w:hAnsi="Times New Roman"/>
          <w:szCs w:val="24"/>
        </w:rPr>
        <w:t>обучающихся</w:t>
      </w:r>
      <w:r w:rsidRPr="00AC15B3">
        <w:rPr>
          <w:rFonts w:ascii="Times New Roman" w:hAnsi="Times New Roman"/>
          <w:szCs w:val="24"/>
        </w:rPr>
        <w:t xml:space="preserve"> на каждом участке (см. </w:t>
      </w:r>
      <w:r w:rsidR="00AA648F" w:rsidRPr="008E6BC0">
        <w:rPr>
          <w:rFonts w:ascii="Times New Roman" w:hAnsi="Times New Roman"/>
        </w:rPr>
        <w:t>Национальн</w:t>
      </w:r>
      <w:r w:rsidR="00AA648F">
        <w:rPr>
          <w:rFonts w:ascii="Times New Roman" w:hAnsi="Times New Roman"/>
        </w:rPr>
        <w:t>ый аккредитационный критерий</w:t>
      </w:r>
      <w:r w:rsidR="00AA648F" w:rsidRPr="008E6BC0">
        <w:rPr>
          <w:rFonts w:ascii="Times New Roman" w:hAnsi="Times New Roman"/>
        </w:rPr>
        <w:t xml:space="preserve"> и требования к общему содержанию и условиям реализации программ МВА НАСДОБР</w:t>
      </w:r>
      <w:r w:rsidRPr="00AC15B3">
        <w:rPr>
          <w:rFonts w:ascii="Times New Roman" w:hAnsi="Times New Roman"/>
          <w:szCs w:val="24"/>
        </w:rPr>
        <w:t xml:space="preserve"> для очных программ </w:t>
      </w:r>
      <w:r w:rsidRPr="00AA648F">
        <w:rPr>
          <w:rFonts w:ascii="Times New Roman" w:hAnsi="Times New Roman"/>
          <w:szCs w:val="24"/>
        </w:rPr>
        <w:t>МВА</w:t>
      </w:r>
      <w:r w:rsidR="00AA648F" w:rsidRPr="00AA648F">
        <w:rPr>
          <w:rFonts w:ascii="Times New Roman" w:hAnsi="Times New Roman"/>
          <w:szCs w:val="24"/>
        </w:rPr>
        <w:t xml:space="preserve"> в части материально-технического обеспечения</w:t>
      </w:r>
      <w:r w:rsidRPr="00AC15B3">
        <w:rPr>
          <w:rFonts w:ascii="Times New Roman" w:hAnsi="Times New Roman"/>
          <w:szCs w:val="24"/>
        </w:rPr>
        <w:t>).</w:t>
      </w:r>
    </w:p>
    <w:p w14:paraId="74128756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7.7. Все учреждения,</w:t>
      </w:r>
      <w:r w:rsidR="00F54178" w:rsidRPr="00AC15B3">
        <w:rPr>
          <w:rFonts w:ascii="Times New Roman" w:hAnsi="Times New Roman"/>
          <w:szCs w:val="24"/>
        </w:rPr>
        <w:t xml:space="preserve"> реализующие сетевые</w:t>
      </w:r>
      <w:r w:rsidRPr="00AC15B3">
        <w:rPr>
          <w:rFonts w:ascii="Times New Roman" w:hAnsi="Times New Roman"/>
          <w:szCs w:val="24"/>
        </w:rPr>
        <w:t xml:space="preserve"> образовательные программы/программы двойного диплома, могут быть подвержены проверкам на местах</w:t>
      </w:r>
      <w:r w:rsidR="00D2305B" w:rsidRPr="00AC15B3">
        <w:rPr>
          <w:rFonts w:ascii="Times New Roman" w:hAnsi="Times New Roman"/>
          <w:szCs w:val="24"/>
        </w:rPr>
        <w:t>, для того</w:t>
      </w:r>
      <w:r w:rsidRPr="00AC15B3">
        <w:rPr>
          <w:rFonts w:ascii="Times New Roman" w:hAnsi="Times New Roman"/>
          <w:szCs w:val="24"/>
        </w:rPr>
        <w:t xml:space="preserve"> чтобы дать возможность оценить качество и условия реализации программы, инфраструктуры, технического и административного обеспечения. Аккредитуемое образовательное учреждение берет на себя полную ответственность за качество совместно предоставляемой программы.</w:t>
      </w:r>
    </w:p>
    <w:p w14:paraId="05DEE05D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</w:t>
      </w:r>
      <w:r w:rsidR="00AA648F">
        <w:rPr>
          <w:rFonts w:ascii="Times New Roman" w:hAnsi="Times New Roman"/>
          <w:szCs w:val="24"/>
        </w:rPr>
        <w:t>8</w:t>
      </w:r>
      <w:r w:rsidRPr="00AC15B3">
        <w:rPr>
          <w:rFonts w:ascii="Times New Roman" w:hAnsi="Times New Roman"/>
          <w:szCs w:val="24"/>
        </w:rPr>
        <w:t>. Аккредитация по программам дополнительного образования осуществляется Аккредита</w:t>
      </w:r>
      <w:r w:rsidR="00D2305B" w:rsidRPr="00AC15B3">
        <w:rPr>
          <w:rFonts w:ascii="Times New Roman" w:hAnsi="Times New Roman"/>
          <w:szCs w:val="24"/>
        </w:rPr>
        <w:t>ционным  Советом (в дальнейшем –</w:t>
      </w:r>
      <w:r w:rsidRPr="00AC15B3">
        <w:rPr>
          <w:rFonts w:ascii="Times New Roman" w:hAnsi="Times New Roman"/>
          <w:szCs w:val="24"/>
        </w:rPr>
        <w:t xml:space="preserve"> АС), создаваемым решени</w:t>
      </w:r>
      <w:r w:rsidR="00D2305B" w:rsidRPr="00AC15B3">
        <w:rPr>
          <w:rFonts w:ascii="Times New Roman" w:hAnsi="Times New Roman"/>
          <w:szCs w:val="24"/>
        </w:rPr>
        <w:t>ем Президиума НАСДОБР. В состав</w:t>
      </w:r>
      <w:r w:rsidRPr="00AC15B3">
        <w:rPr>
          <w:rFonts w:ascii="Times New Roman" w:hAnsi="Times New Roman"/>
          <w:szCs w:val="24"/>
        </w:rPr>
        <w:t xml:space="preserve"> АС входят представители образовательной среды, науки и бизнеса России. АС, кроме проведения непосредственной работы по аккредитации, осуществляет научно-методическое руководство ею, обеспечивает поддержание и совершенствование стандартов аккредитации, а также связи с органами государственной и общественной аккредитации как отечественными, так и зарубежными.</w:t>
      </w:r>
    </w:p>
    <w:p w14:paraId="5251F579" w14:textId="77777777" w:rsidR="00F72B48" w:rsidRPr="00AC15B3" w:rsidRDefault="00AA648F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7.9</w:t>
      </w:r>
      <w:r w:rsidR="00F72B48" w:rsidRPr="00AC15B3">
        <w:rPr>
          <w:rFonts w:ascii="Times New Roman" w:hAnsi="Times New Roman"/>
          <w:szCs w:val="24"/>
        </w:rPr>
        <w:t>. Для проведения экспертизы по аккредитуемым программам</w:t>
      </w:r>
      <w:r w:rsidR="00D2305B" w:rsidRPr="00AC15B3">
        <w:rPr>
          <w:rFonts w:ascii="Times New Roman" w:hAnsi="Times New Roman"/>
          <w:szCs w:val="24"/>
        </w:rPr>
        <w:t xml:space="preserve"> АС утверждает список экспертов</w:t>
      </w:r>
      <w:r w:rsidR="00F72B48" w:rsidRPr="00AC15B3">
        <w:rPr>
          <w:rFonts w:ascii="Times New Roman" w:hAnsi="Times New Roman"/>
          <w:szCs w:val="24"/>
        </w:rPr>
        <w:t xml:space="preserve"> с включением в него представителей академического и делового сообществ. В процессе аккредитации участвуют инструкторы-консультанты, помогающие </w:t>
      </w:r>
      <w:r w:rsidR="00F72B48" w:rsidRPr="00AC15B3">
        <w:rPr>
          <w:rFonts w:ascii="Times New Roman" w:hAnsi="Times New Roman"/>
          <w:szCs w:val="24"/>
        </w:rPr>
        <w:lastRenderedPageBreak/>
        <w:t xml:space="preserve">учебному заведению правильно осуществить самооценку, а также координируют учебное заведение на </w:t>
      </w:r>
      <w:r w:rsidR="00D2305B" w:rsidRPr="00AC15B3">
        <w:rPr>
          <w:rFonts w:ascii="Times New Roman" w:hAnsi="Times New Roman"/>
          <w:szCs w:val="24"/>
        </w:rPr>
        <w:t xml:space="preserve">протяжении </w:t>
      </w:r>
      <w:r w:rsidR="00F72B48" w:rsidRPr="00AC15B3">
        <w:rPr>
          <w:rFonts w:ascii="Times New Roman" w:hAnsi="Times New Roman"/>
          <w:szCs w:val="24"/>
        </w:rPr>
        <w:t>все</w:t>
      </w:r>
      <w:r w:rsidR="00D2305B" w:rsidRPr="00AC15B3">
        <w:rPr>
          <w:rFonts w:ascii="Times New Roman" w:hAnsi="Times New Roman"/>
          <w:szCs w:val="24"/>
        </w:rPr>
        <w:t>го</w:t>
      </w:r>
      <w:r w:rsidR="00F72B48" w:rsidRPr="00AC15B3">
        <w:rPr>
          <w:rFonts w:ascii="Times New Roman" w:hAnsi="Times New Roman"/>
          <w:szCs w:val="24"/>
        </w:rPr>
        <w:t xml:space="preserve"> процесс</w:t>
      </w:r>
      <w:r w:rsidR="00D2305B" w:rsidRPr="00AC15B3">
        <w:rPr>
          <w:rFonts w:ascii="Times New Roman" w:hAnsi="Times New Roman"/>
          <w:szCs w:val="24"/>
        </w:rPr>
        <w:t>а</w:t>
      </w:r>
      <w:r w:rsidR="00F72B48" w:rsidRPr="00AC15B3">
        <w:rPr>
          <w:rFonts w:ascii="Times New Roman" w:hAnsi="Times New Roman"/>
          <w:szCs w:val="24"/>
        </w:rPr>
        <w:t xml:space="preserve"> осуществления аккредитации.</w:t>
      </w:r>
    </w:p>
    <w:p w14:paraId="2D430ACF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0</w:t>
      </w:r>
      <w:r w:rsidRPr="00AC15B3">
        <w:rPr>
          <w:rFonts w:ascii="Times New Roman" w:hAnsi="Times New Roman"/>
          <w:szCs w:val="24"/>
        </w:rPr>
        <w:t xml:space="preserve">. Для аккредитации программ дистанционного </w:t>
      </w:r>
      <w:r w:rsidR="00060DC1" w:rsidRPr="00AC15B3">
        <w:rPr>
          <w:rFonts w:ascii="Times New Roman" w:hAnsi="Times New Roman"/>
          <w:szCs w:val="24"/>
        </w:rPr>
        <w:t xml:space="preserve">или смешанного </w:t>
      </w:r>
      <w:r w:rsidRPr="00AC15B3">
        <w:rPr>
          <w:rFonts w:ascii="Times New Roman" w:hAnsi="Times New Roman"/>
          <w:szCs w:val="24"/>
        </w:rPr>
        <w:t>образования учебно-образовательным учреждением должна быть представлена ор</w:t>
      </w:r>
      <w:r w:rsidR="00274F15" w:rsidRPr="00AC15B3">
        <w:rPr>
          <w:rFonts w:ascii="Times New Roman" w:hAnsi="Times New Roman"/>
          <w:szCs w:val="24"/>
        </w:rPr>
        <w:t>ганизационная структура учебного учреждения</w:t>
      </w:r>
      <w:r w:rsidRPr="00AC15B3">
        <w:rPr>
          <w:rFonts w:ascii="Times New Roman" w:hAnsi="Times New Roman"/>
          <w:szCs w:val="24"/>
        </w:rPr>
        <w:t>, обеспечивающая образовательный процесс по программам.</w:t>
      </w:r>
    </w:p>
    <w:p w14:paraId="0002779A" w14:textId="77777777" w:rsidR="00F72B48" w:rsidRPr="00AC15B3" w:rsidRDefault="00F72B48" w:rsidP="00F72B4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1</w:t>
      </w:r>
      <w:r w:rsidRPr="00AC15B3">
        <w:rPr>
          <w:rFonts w:ascii="Times New Roman" w:hAnsi="Times New Roman"/>
          <w:szCs w:val="24"/>
        </w:rPr>
        <w:t>. Процесс аккредитации является многоэтапным (см. схему на стр.</w:t>
      </w:r>
      <w:r w:rsidR="004D36D4" w:rsidRPr="00AC15B3">
        <w:rPr>
          <w:rFonts w:ascii="Times New Roman" w:hAnsi="Times New Roman"/>
          <w:szCs w:val="24"/>
        </w:rPr>
        <w:t xml:space="preserve"> </w:t>
      </w:r>
      <w:r w:rsidR="00F54178" w:rsidRPr="00AC15B3">
        <w:rPr>
          <w:rFonts w:ascii="Times New Roman" w:hAnsi="Times New Roman"/>
          <w:szCs w:val="24"/>
        </w:rPr>
        <w:t>19</w:t>
      </w:r>
      <w:r w:rsidRPr="00AC15B3">
        <w:rPr>
          <w:rFonts w:ascii="Times New Roman" w:hAnsi="Times New Roman"/>
          <w:szCs w:val="24"/>
        </w:rPr>
        <w:t xml:space="preserve">) и в общей сложности, с учетом подготовки и экспертизы аналитических документов, а также проверки состояния дел на местах, должен занимать не менее </w:t>
      </w:r>
      <w:r w:rsidR="00D66221" w:rsidRPr="00AC15B3">
        <w:rPr>
          <w:rFonts w:ascii="Times New Roman" w:hAnsi="Times New Roman"/>
          <w:szCs w:val="24"/>
        </w:rPr>
        <w:t xml:space="preserve">3 </w:t>
      </w:r>
      <w:r w:rsidRPr="00AC15B3">
        <w:rPr>
          <w:rFonts w:ascii="Times New Roman" w:hAnsi="Times New Roman"/>
          <w:szCs w:val="24"/>
        </w:rPr>
        <w:t>(</w:t>
      </w:r>
      <w:r w:rsidR="00080A72" w:rsidRPr="00AC15B3">
        <w:rPr>
          <w:rFonts w:ascii="Times New Roman" w:hAnsi="Times New Roman"/>
          <w:szCs w:val="24"/>
        </w:rPr>
        <w:t>тре</w:t>
      </w:r>
      <w:r w:rsidR="00D66221" w:rsidRPr="00AC15B3">
        <w:rPr>
          <w:rFonts w:ascii="Times New Roman" w:hAnsi="Times New Roman"/>
          <w:szCs w:val="24"/>
        </w:rPr>
        <w:t>х</w:t>
      </w:r>
      <w:r w:rsidRPr="00AC15B3">
        <w:rPr>
          <w:rFonts w:ascii="Times New Roman" w:hAnsi="Times New Roman"/>
          <w:szCs w:val="24"/>
        </w:rPr>
        <w:t xml:space="preserve">) месяцев в зависимости от темпов предоставления учебным заведением необходимой для аккредитации документации и демонстрации условий обучения и сопровождения процесса обучения </w:t>
      </w:r>
      <w:r w:rsidR="00C47603" w:rsidRPr="00AC15B3">
        <w:rPr>
          <w:rFonts w:ascii="Times New Roman" w:hAnsi="Times New Roman"/>
          <w:szCs w:val="24"/>
        </w:rPr>
        <w:t>обучающихся</w:t>
      </w:r>
      <w:r w:rsidRPr="00AC15B3">
        <w:rPr>
          <w:rFonts w:ascii="Times New Roman" w:hAnsi="Times New Roman"/>
          <w:szCs w:val="24"/>
        </w:rPr>
        <w:t>. Основные условия организации и процесса  проведения аккредитации установлены Положением НАСДОБР о прохождении аккредитации.</w:t>
      </w:r>
    </w:p>
    <w:p w14:paraId="79B2FE99" w14:textId="77777777" w:rsidR="00F72B48" w:rsidRPr="00AC15B3" w:rsidRDefault="00F72B48" w:rsidP="000905E8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Решение об аккредитации принимает АС</w:t>
      </w:r>
      <w:r w:rsidR="000905E8" w:rsidRPr="00AC15B3">
        <w:rPr>
          <w:rFonts w:ascii="Times New Roman" w:hAnsi="Times New Roman"/>
          <w:szCs w:val="24"/>
        </w:rPr>
        <w:t>. Аккредитация может быть выдана сроком:</w:t>
      </w:r>
    </w:p>
    <w:p w14:paraId="62DE2180" w14:textId="77777777" w:rsidR="00F72B48" w:rsidRPr="00AC15B3" w:rsidRDefault="00080A72" w:rsidP="00F72B48">
      <w:pPr>
        <w:pStyle w:val="a3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а</w:t>
      </w:r>
      <w:r w:rsidR="00F72B48" w:rsidRPr="00AC15B3">
        <w:rPr>
          <w:rFonts w:ascii="Times New Roman" w:hAnsi="Times New Roman"/>
          <w:szCs w:val="24"/>
        </w:rPr>
        <w:t>ккредитация (без</w:t>
      </w:r>
      <w:r w:rsidR="000905E8" w:rsidRPr="00AC15B3">
        <w:rPr>
          <w:rFonts w:ascii="Times New Roman" w:hAnsi="Times New Roman"/>
          <w:szCs w:val="24"/>
        </w:rPr>
        <w:t xml:space="preserve"> каких-либо условий и отсрочек) на 5 лет;</w:t>
      </w:r>
    </w:p>
    <w:p w14:paraId="7EB8251B" w14:textId="77777777" w:rsidR="00084019" w:rsidRPr="00AC15B3" w:rsidRDefault="00080A72" w:rsidP="00084019">
      <w:pPr>
        <w:pStyle w:val="a3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а</w:t>
      </w:r>
      <w:r w:rsidR="00F72B48" w:rsidRPr="00AC15B3">
        <w:rPr>
          <w:rFonts w:ascii="Times New Roman" w:hAnsi="Times New Roman"/>
          <w:szCs w:val="24"/>
        </w:rPr>
        <w:t>ккредитация с предупреждением</w:t>
      </w:r>
      <w:r w:rsidR="000905E8" w:rsidRPr="00AC15B3">
        <w:rPr>
          <w:rFonts w:ascii="Times New Roman" w:hAnsi="Times New Roman"/>
          <w:szCs w:val="24"/>
        </w:rPr>
        <w:t xml:space="preserve"> на 3 года</w:t>
      </w:r>
      <w:r w:rsidR="008F2792" w:rsidRPr="00AC15B3">
        <w:rPr>
          <w:rFonts w:ascii="Times New Roman" w:hAnsi="Times New Roman"/>
          <w:szCs w:val="24"/>
        </w:rPr>
        <w:t>. В</w:t>
      </w:r>
      <w:r w:rsidR="000905E8" w:rsidRPr="00AC15B3">
        <w:rPr>
          <w:rFonts w:ascii="Times New Roman" w:hAnsi="Times New Roman"/>
          <w:szCs w:val="24"/>
        </w:rPr>
        <w:t xml:space="preserve"> этом случае программа аккредитуется, </w:t>
      </w:r>
      <w:r w:rsidR="00F72B48" w:rsidRPr="00AC15B3">
        <w:rPr>
          <w:rFonts w:ascii="Times New Roman" w:hAnsi="Times New Roman"/>
          <w:szCs w:val="24"/>
        </w:rPr>
        <w:t>но требуются некоторые улучшения, которые учебное заведение должно осуществить в срок не позднее 1</w:t>
      </w:r>
      <w:r w:rsidR="00D66221" w:rsidRPr="00AC15B3">
        <w:rPr>
          <w:rFonts w:ascii="Times New Roman" w:hAnsi="Times New Roman"/>
          <w:szCs w:val="24"/>
        </w:rPr>
        <w:t xml:space="preserve"> (одного)</w:t>
      </w:r>
      <w:r w:rsidR="00F72B48" w:rsidRPr="00AC15B3">
        <w:rPr>
          <w:rFonts w:ascii="Times New Roman" w:hAnsi="Times New Roman"/>
          <w:szCs w:val="24"/>
        </w:rPr>
        <w:t xml:space="preserve"> года и предоставить на рассмотрение в НАС</w:t>
      </w:r>
      <w:r w:rsidR="00EA2732">
        <w:rPr>
          <w:rFonts w:ascii="Times New Roman" w:hAnsi="Times New Roman"/>
          <w:szCs w:val="24"/>
        </w:rPr>
        <w:t>ДОБР. У</w:t>
      </w:r>
      <w:r w:rsidR="00D66221" w:rsidRPr="00AC15B3">
        <w:rPr>
          <w:rFonts w:ascii="Times New Roman" w:hAnsi="Times New Roman"/>
          <w:szCs w:val="24"/>
        </w:rPr>
        <w:t>чебное заведение должно</w:t>
      </w:r>
      <w:r w:rsidR="00F72B48" w:rsidRPr="00AC15B3">
        <w:rPr>
          <w:rFonts w:ascii="Times New Roman" w:hAnsi="Times New Roman"/>
          <w:szCs w:val="24"/>
        </w:rPr>
        <w:t xml:space="preserve"> подавать заявление в НАСДОБР об устранении недостатков и </w:t>
      </w:r>
      <w:r w:rsidR="009D196B" w:rsidRPr="00AC15B3">
        <w:rPr>
          <w:rFonts w:ascii="Times New Roman" w:hAnsi="Times New Roman"/>
          <w:szCs w:val="24"/>
        </w:rPr>
        <w:t xml:space="preserve">проходить повторный </w:t>
      </w:r>
      <w:r w:rsidR="00F72B48" w:rsidRPr="00AC15B3">
        <w:rPr>
          <w:rFonts w:ascii="Times New Roman" w:hAnsi="Times New Roman"/>
          <w:szCs w:val="24"/>
        </w:rPr>
        <w:t>процесс аккредитации</w:t>
      </w:r>
      <w:r w:rsidR="008F2792" w:rsidRPr="00AC15B3">
        <w:rPr>
          <w:rFonts w:ascii="Times New Roman" w:hAnsi="Times New Roman"/>
          <w:szCs w:val="24"/>
        </w:rPr>
        <w:t xml:space="preserve"> по истечени</w:t>
      </w:r>
      <w:r w:rsidRPr="00AC15B3">
        <w:rPr>
          <w:rFonts w:ascii="Times New Roman" w:hAnsi="Times New Roman"/>
          <w:szCs w:val="24"/>
        </w:rPr>
        <w:t>и</w:t>
      </w:r>
      <w:r w:rsidR="009D196B" w:rsidRPr="00AC15B3">
        <w:rPr>
          <w:rFonts w:ascii="Times New Roman" w:hAnsi="Times New Roman"/>
          <w:szCs w:val="24"/>
        </w:rPr>
        <w:t xml:space="preserve"> 3 (тр</w:t>
      </w:r>
      <w:r w:rsidRPr="00AC15B3">
        <w:rPr>
          <w:rFonts w:ascii="Times New Roman" w:hAnsi="Times New Roman"/>
          <w:szCs w:val="24"/>
        </w:rPr>
        <w:t>е</w:t>
      </w:r>
      <w:r w:rsidR="009D196B" w:rsidRPr="00AC15B3">
        <w:rPr>
          <w:rFonts w:ascii="Times New Roman" w:hAnsi="Times New Roman"/>
          <w:szCs w:val="24"/>
        </w:rPr>
        <w:t>х) лет</w:t>
      </w:r>
      <w:r w:rsidR="00F72B48" w:rsidRPr="00AC15B3">
        <w:rPr>
          <w:rFonts w:ascii="Times New Roman" w:hAnsi="Times New Roman"/>
          <w:szCs w:val="24"/>
        </w:rPr>
        <w:t xml:space="preserve">. Повторная условная аккредитация не допускается. Проверка на внедрение изменений может быть </w:t>
      </w:r>
      <w:r w:rsidR="009D196B" w:rsidRPr="00AC15B3">
        <w:rPr>
          <w:rFonts w:ascii="Times New Roman" w:hAnsi="Times New Roman"/>
          <w:szCs w:val="24"/>
        </w:rPr>
        <w:t xml:space="preserve">как </w:t>
      </w:r>
      <w:r w:rsidR="00F72B48" w:rsidRPr="00AC15B3">
        <w:rPr>
          <w:rFonts w:ascii="Times New Roman" w:hAnsi="Times New Roman"/>
          <w:szCs w:val="24"/>
        </w:rPr>
        <w:t>документарной</w:t>
      </w:r>
      <w:r w:rsidR="009D196B" w:rsidRPr="00AC15B3">
        <w:rPr>
          <w:rFonts w:ascii="Times New Roman" w:hAnsi="Times New Roman"/>
          <w:szCs w:val="24"/>
        </w:rPr>
        <w:t>, так</w:t>
      </w:r>
      <w:r w:rsidR="00F72B48" w:rsidRPr="00AC15B3">
        <w:rPr>
          <w:rFonts w:ascii="Times New Roman" w:hAnsi="Times New Roman"/>
          <w:szCs w:val="24"/>
        </w:rPr>
        <w:t xml:space="preserve"> и выездной.</w:t>
      </w:r>
    </w:p>
    <w:p w14:paraId="79747571" w14:textId="77777777" w:rsidR="00084019" w:rsidRPr="00AC15B3" w:rsidRDefault="00EF195C" w:rsidP="00EF195C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2</w:t>
      </w:r>
      <w:r w:rsidRPr="00AC15B3">
        <w:rPr>
          <w:rFonts w:ascii="Times New Roman" w:hAnsi="Times New Roman"/>
          <w:szCs w:val="24"/>
        </w:rPr>
        <w:t xml:space="preserve">. </w:t>
      </w:r>
      <w:r w:rsidR="00084019" w:rsidRPr="00AC15B3">
        <w:rPr>
          <w:rFonts w:ascii="Times New Roman" w:hAnsi="Times New Roman"/>
          <w:szCs w:val="24"/>
        </w:rPr>
        <w:t>АС, кроме проведения непосредственной работы по аккредитации, осуществляет научно-методическое руководство ею, обеспечивает поддержание и совершенствование стандартов аккредитации, а также связи с органами государственной и общественной аккредитации как отечественными, так и зарубежными.</w:t>
      </w:r>
    </w:p>
    <w:p w14:paraId="03CA5AFA" w14:textId="77777777" w:rsidR="00BD1A5F" w:rsidRPr="00AC15B3" w:rsidRDefault="00EF195C" w:rsidP="00BD1A5F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3</w:t>
      </w:r>
      <w:r w:rsidRPr="00AC15B3">
        <w:rPr>
          <w:rFonts w:ascii="Times New Roman" w:hAnsi="Times New Roman"/>
          <w:szCs w:val="24"/>
        </w:rPr>
        <w:t xml:space="preserve">. </w:t>
      </w:r>
      <w:r w:rsidR="00084019" w:rsidRPr="00AC15B3">
        <w:rPr>
          <w:rFonts w:ascii="Times New Roman" w:hAnsi="Times New Roman"/>
          <w:szCs w:val="24"/>
        </w:rPr>
        <w:t>В процессе аккредитации участвуют инструкторы-консультанты, помогающие учебному заведению правильно осуществить самооценку, подготовить заключение группы экспертов и документы на аккредитацию.</w:t>
      </w:r>
    </w:p>
    <w:p w14:paraId="0510E418" w14:textId="77777777" w:rsidR="00BD1A5F" w:rsidRPr="00AC15B3" w:rsidRDefault="00BD1A5F" w:rsidP="00BD1A5F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4</w:t>
      </w:r>
      <w:r w:rsidRPr="00AC15B3">
        <w:rPr>
          <w:rFonts w:ascii="Times New Roman" w:hAnsi="Times New Roman"/>
          <w:szCs w:val="24"/>
        </w:rPr>
        <w:t xml:space="preserve">. </w:t>
      </w:r>
      <w:r w:rsidR="00084019" w:rsidRPr="00AC15B3">
        <w:rPr>
          <w:rFonts w:ascii="Times New Roman" w:hAnsi="Times New Roman"/>
          <w:szCs w:val="24"/>
        </w:rPr>
        <w:t>Подавшее заявку учебное заведение принимает на себя все расходы, связанные с пребыванием экспертной группы в месте расположения учебного заведения, включая транспортные и командировочные расходы, а также проживание</w:t>
      </w:r>
      <w:r w:rsidR="00080A72" w:rsidRPr="00AC15B3">
        <w:rPr>
          <w:rFonts w:ascii="Times New Roman" w:hAnsi="Times New Roman"/>
          <w:szCs w:val="24"/>
        </w:rPr>
        <w:t>,</w:t>
      </w:r>
      <w:r w:rsidR="00084019" w:rsidRPr="00AC15B3">
        <w:rPr>
          <w:rFonts w:ascii="Times New Roman" w:hAnsi="Times New Roman"/>
          <w:szCs w:val="24"/>
        </w:rPr>
        <w:t xml:space="preserve"> и предоставляет экспертной группе свободный доступ в помещения учебного заведения, возможность общения с сотрудниками и получени</w:t>
      </w:r>
      <w:r w:rsidR="00080A72" w:rsidRPr="00AC15B3">
        <w:rPr>
          <w:rFonts w:ascii="Times New Roman" w:hAnsi="Times New Roman"/>
          <w:szCs w:val="24"/>
        </w:rPr>
        <w:t>я</w:t>
      </w:r>
      <w:r w:rsidR="00084019" w:rsidRPr="00AC15B3">
        <w:rPr>
          <w:rFonts w:ascii="Times New Roman" w:hAnsi="Times New Roman"/>
          <w:szCs w:val="24"/>
        </w:rPr>
        <w:t xml:space="preserve"> информации, которая имеет отношение к аккредитации. Оно также содействует обеспечению экспертам доступа к своим </w:t>
      </w:r>
      <w:r w:rsidR="00C47603" w:rsidRPr="00AC15B3">
        <w:rPr>
          <w:rFonts w:ascii="Times New Roman" w:hAnsi="Times New Roman"/>
          <w:szCs w:val="24"/>
        </w:rPr>
        <w:t>обучающимся</w:t>
      </w:r>
      <w:r w:rsidR="00FE191F" w:rsidRPr="00AC15B3">
        <w:rPr>
          <w:rFonts w:ascii="Times New Roman" w:hAnsi="Times New Roman"/>
          <w:szCs w:val="24"/>
        </w:rPr>
        <w:t xml:space="preserve"> </w:t>
      </w:r>
      <w:r w:rsidR="00084019" w:rsidRPr="00AC15B3">
        <w:rPr>
          <w:rFonts w:ascii="Times New Roman" w:hAnsi="Times New Roman"/>
          <w:szCs w:val="24"/>
        </w:rPr>
        <w:t xml:space="preserve">и </w:t>
      </w:r>
      <w:r w:rsidRPr="00AC15B3">
        <w:rPr>
          <w:rFonts w:ascii="Times New Roman" w:hAnsi="Times New Roman"/>
          <w:szCs w:val="24"/>
        </w:rPr>
        <w:t>преподавательскому, кадровому составу</w:t>
      </w:r>
      <w:r w:rsidR="00084019" w:rsidRPr="00AC15B3">
        <w:rPr>
          <w:rFonts w:ascii="Times New Roman" w:hAnsi="Times New Roman"/>
          <w:szCs w:val="24"/>
        </w:rPr>
        <w:t xml:space="preserve"> по вопросам, связанным с аккредитацией. Помощь инструктора-консультанта учебному заведению осуществляется по запросам последнего, в случае вызова консультанта в учебное заведение в согласованные сроки все расходы по командировке принимает на себя учебное заведение.</w:t>
      </w:r>
    </w:p>
    <w:p w14:paraId="740B13D4" w14:textId="77777777" w:rsidR="00BD1A5F" w:rsidRPr="00AC15B3" w:rsidRDefault="00BD1A5F" w:rsidP="00BD1A5F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lastRenderedPageBreak/>
        <w:t>7.1</w:t>
      </w:r>
      <w:r w:rsidR="00AA648F">
        <w:rPr>
          <w:rFonts w:ascii="Times New Roman" w:hAnsi="Times New Roman"/>
          <w:szCs w:val="24"/>
        </w:rPr>
        <w:t>5</w:t>
      </w:r>
      <w:r w:rsidRPr="00AC15B3">
        <w:rPr>
          <w:rFonts w:ascii="Times New Roman" w:hAnsi="Times New Roman"/>
          <w:szCs w:val="24"/>
        </w:rPr>
        <w:t>. При о</w:t>
      </w:r>
      <w:r w:rsidR="004D36D4" w:rsidRPr="00AC15B3">
        <w:rPr>
          <w:rFonts w:ascii="Times New Roman" w:hAnsi="Times New Roman"/>
          <w:szCs w:val="24"/>
        </w:rPr>
        <w:t>тклонени</w:t>
      </w:r>
      <w:r w:rsidRPr="00AC15B3">
        <w:rPr>
          <w:rFonts w:ascii="Times New Roman" w:hAnsi="Times New Roman"/>
          <w:szCs w:val="24"/>
        </w:rPr>
        <w:t>и АС заявки на аккредитацию</w:t>
      </w:r>
      <w:r w:rsidR="004D36D4" w:rsidRPr="00AC15B3">
        <w:rPr>
          <w:rFonts w:ascii="Times New Roman" w:hAnsi="Times New Roman"/>
          <w:szCs w:val="24"/>
        </w:rPr>
        <w:t xml:space="preserve"> учебному заведению сообщаются причины отказа, и впоследствии оно должно заново подать заявку, если считает, что программа была улучшена настолько, что стала отвечать стандартам аккредитации. Взносы не возвращаются.</w:t>
      </w:r>
      <w:r w:rsidR="004861DB" w:rsidRPr="00AC15B3">
        <w:rPr>
          <w:rFonts w:ascii="Times New Roman" w:hAnsi="Times New Roman"/>
          <w:szCs w:val="24"/>
        </w:rPr>
        <w:t xml:space="preserve"> Отсроченная аккредитация действует в течение 1 (одного) года.</w:t>
      </w:r>
      <w:r w:rsidR="00AA648F">
        <w:rPr>
          <w:rFonts w:ascii="Times New Roman" w:hAnsi="Times New Roman"/>
          <w:szCs w:val="24"/>
        </w:rPr>
        <w:t xml:space="preserve"> </w:t>
      </w:r>
    </w:p>
    <w:p w14:paraId="6804A52C" w14:textId="77777777" w:rsidR="00BC7E5D" w:rsidRPr="00AC15B3" w:rsidRDefault="00BD1A5F" w:rsidP="00BC7E5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6</w:t>
      </w:r>
      <w:r w:rsidRPr="00AC15B3">
        <w:rPr>
          <w:rFonts w:ascii="Times New Roman" w:hAnsi="Times New Roman"/>
          <w:szCs w:val="24"/>
        </w:rPr>
        <w:t xml:space="preserve">. </w:t>
      </w:r>
      <w:r w:rsidR="00A941DA" w:rsidRPr="00AC15B3">
        <w:rPr>
          <w:rFonts w:ascii="Times New Roman" w:hAnsi="Times New Roman"/>
          <w:szCs w:val="24"/>
        </w:rPr>
        <w:t>По истечени</w:t>
      </w:r>
      <w:r w:rsidR="00080A72" w:rsidRPr="00AC15B3">
        <w:rPr>
          <w:rFonts w:ascii="Times New Roman" w:hAnsi="Times New Roman"/>
          <w:szCs w:val="24"/>
        </w:rPr>
        <w:t>и</w:t>
      </w:r>
      <w:r w:rsidR="00A941DA" w:rsidRPr="00AC15B3">
        <w:rPr>
          <w:rFonts w:ascii="Times New Roman" w:hAnsi="Times New Roman"/>
          <w:szCs w:val="24"/>
        </w:rPr>
        <w:t xml:space="preserve"> </w:t>
      </w:r>
      <w:r w:rsidR="004D36D4" w:rsidRPr="00AC15B3">
        <w:rPr>
          <w:rFonts w:ascii="Times New Roman" w:hAnsi="Times New Roman"/>
          <w:szCs w:val="24"/>
        </w:rPr>
        <w:t>аккредитации у</w:t>
      </w:r>
      <w:r w:rsidR="00BB3593" w:rsidRPr="00AC15B3">
        <w:rPr>
          <w:rFonts w:ascii="Times New Roman" w:hAnsi="Times New Roman"/>
          <w:szCs w:val="24"/>
        </w:rPr>
        <w:t>чебные заведения должны направи</w:t>
      </w:r>
      <w:r w:rsidR="004D36D4" w:rsidRPr="00AC15B3">
        <w:rPr>
          <w:rFonts w:ascii="Times New Roman" w:hAnsi="Times New Roman"/>
          <w:szCs w:val="24"/>
        </w:rPr>
        <w:t xml:space="preserve">ть в АС отчет по самооценке </w:t>
      </w:r>
      <w:r w:rsidR="00A941DA" w:rsidRPr="00AC15B3">
        <w:rPr>
          <w:rFonts w:ascii="Times New Roman" w:hAnsi="Times New Roman"/>
          <w:szCs w:val="24"/>
        </w:rPr>
        <w:t>и проведенным изменениям</w:t>
      </w:r>
      <w:r w:rsidR="004D36D4" w:rsidRPr="00AC15B3">
        <w:rPr>
          <w:rFonts w:ascii="Times New Roman" w:hAnsi="Times New Roman"/>
          <w:szCs w:val="24"/>
        </w:rPr>
        <w:t xml:space="preserve">. АС </w:t>
      </w:r>
      <w:r w:rsidR="00A941DA" w:rsidRPr="00AC15B3">
        <w:rPr>
          <w:rFonts w:ascii="Times New Roman" w:hAnsi="Times New Roman"/>
          <w:szCs w:val="24"/>
        </w:rPr>
        <w:t>принимает решен</w:t>
      </w:r>
      <w:r w:rsidR="00BB3593" w:rsidRPr="00AC15B3">
        <w:rPr>
          <w:rFonts w:ascii="Times New Roman" w:hAnsi="Times New Roman"/>
          <w:szCs w:val="24"/>
        </w:rPr>
        <w:t>ие о проведении пере</w:t>
      </w:r>
      <w:r w:rsidR="00A941DA" w:rsidRPr="00AC15B3">
        <w:rPr>
          <w:rFonts w:ascii="Times New Roman" w:hAnsi="Times New Roman"/>
          <w:szCs w:val="24"/>
        </w:rPr>
        <w:t>аккредитации по упрощенной процедуре</w:t>
      </w:r>
      <w:r w:rsidR="00080A72" w:rsidRPr="00AC15B3">
        <w:rPr>
          <w:rFonts w:ascii="Times New Roman" w:hAnsi="Times New Roman"/>
          <w:szCs w:val="24"/>
        </w:rPr>
        <w:t xml:space="preserve"> на следующий пятилетний период</w:t>
      </w:r>
      <w:r w:rsidR="004D36D4" w:rsidRPr="00AC15B3">
        <w:rPr>
          <w:rFonts w:ascii="Times New Roman" w:hAnsi="Times New Roman"/>
          <w:szCs w:val="24"/>
        </w:rPr>
        <w:t xml:space="preserve"> либо информирует учебное заведение, что в связи с существенными изменениями в качестве осуществления программы необходим</w:t>
      </w:r>
      <w:r w:rsidR="00080A72" w:rsidRPr="00AC15B3">
        <w:rPr>
          <w:rFonts w:ascii="Times New Roman" w:hAnsi="Times New Roman"/>
          <w:szCs w:val="24"/>
        </w:rPr>
        <w:t>ы</w:t>
      </w:r>
      <w:r w:rsidR="004D36D4" w:rsidRPr="00AC15B3">
        <w:rPr>
          <w:rFonts w:ascii="Times New Roman" w:hAnsi="Times New Roman"/>
          <w:szCs w:val="24"/>
        </w:rPr>
        <w:t xml:space="preserve"> подача новой заявки и прохождение процедуры аккредитации заново.</w:t>
      </w:r>
      <w:r w:rsidR="00BB3593" w:rsidRPr="00AC15B3">
        <w:rPr>
          <w:rFonts w:ascii="Times New Roman" w:hAnsi="Times New Roman"/>
          <w:szCs w:val="24"/>
        </w:rPr>
        <w:t xml:space="preserve"> </w:t>
      </w:r>
      <w:r w:rsidR="00AA648F" w:rsidRPr="00AA648F">
        <w:rPr>
          <w:rFonts w:ascii="Times New Roman" w:hAnsi="Times New Roman"/>
          <w:szCs w:val="24"/>
        </w:rPr>
        <w:t>Упрощенная процедура выполняется согласно приложению к настоящему Положению.</w:t>
      </w:r>
      <w:r w:rsidR="00AA648F" w:rsidRPr="00AC15B3">
        <w:rPr>
          <w:rFonts w:ascii="Times New Roman" w:hAnsi="Times New Roman"/>
          <w:szCs w:val="24"/>
        </w:rPr>
        <w:t xml:space="preserve"> </w:t>
      </w:r>
    </w:p>
    <w:p w14:paraId="15417E40" w14:textId="77777777" w:rsidR="004D36D4" w:rsidRPr="00AC15B3" w:rsidRDefault="004D36D4" w:rsidP="00BC7E5D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АС может начать по своей инициативе новое официальное рассмотрение</w:t>
      </w:r>
      <w:r w:rsidRPr="00AC15B3">
        <w:rPr>
          <w:rFonts w:ascii="Times New Roman" w:eastAsia="MingLiU" w:hAnsi="Times New Roman"/>
          <w:szCs w:val="24"/>
        </w:rPr>
        <w:br/>
      </w:r>
      <w:r w:rsidRPr="00AC15B3">
        <w:rPr>
          <w:rFonts w:ascii="Times New Roman" w:hAnsi="Times New Roman"/>
          <w:szCs w:val="24"/>
        </w:rPr>
        <w:t>аккредитованной программы, равносильное полной процедуре аккредитации, в случае, если до него дойдут сведения о существенных изменениях в программе и ее реализации. В случае выявления серьезных нарушений аккредитационных требований к условиям сод</w:t>
      </w:r>
      <w:r w:rsidR="00080A72" w:rsidRPr="00AC15B3">
        <w:rPr>
          <w:rFonts w:ascii="Times New Roman" w:hAnsi="Times New Roman"/>
          <w:szCs w:val="24"/>
        </w:rPr>
        <w:t>ержания и реализации  программы</w:t>
      </w:r>
      <w:r w:rsidRPr="00AC15B3">
        <w:rPr>
          <w:rFonts w:ascii="Times New Roman" w:hAnsi="Times New Roman"/>
          <w:szCs w:val="24"/>
        </w:rPr>
        <w:t xml:space="preserve"> АС вправе пересмотреть принятое ранее решение об аккредитации вплоть до полного ее лишения.</w:t>
      </w:r>
    </w:p>
    <w:p w14:paraId="0C951AFF" w14:textId="77777777" w:rsidR="00BC7E5D" w:rsidRPr="00AC15B3" w:rsidRDefault="00BC7E5D" w:rsidP="00BC7E5D">
      <w:pPr>
        <w:pStyle w:val="a3"/>
        <w:spacing w:line="312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AC15B3">
        <w:rPr>
          <w:rFonts w:ascii="Times New Roman" w:hAnsi="Times New Roman"/>
          <w:b/>
          <w:szCs w:val="24"/>
        </w:rPr>
        <w:t>7.1</w:t>
      </w:r>
      <w:r w:rsidR="00AA648F">
        <w:rPr>
          <w:rFonts w:ascii="Times New Roman" w:hAnsi="Times New Roman"/>
          <w:b/>
          <w:szCs w:val="24"/>
        </w:rPr>
        <w:t>7</w:t>
      </w:r>
      <w:r w:rsidRPr="00AC15B3">
        <w:rPr>
          <w:rFonts w:ascii="Times New Roman" w:hAnsi="Times New Roman"/>
          <w:b/>
          <w:szCs w:val="24"/>
        </w:rPr>
        <w:t>. Подробное описание этапов проведения аккредитации и их</w:t>
      </w:r>
      <w:r w:rsidR="00080A72" w:rsidRPr="00AC15B3">
        <w:rPr>
          <w:rFonts w:ascii="Times New Roman" w:hAnsi="Times New Roman"/>
          <w:b/>
          <w:szCs w:val="24"/>
        </w:rPr>
        <w:t xml:space="preserve"> административное сопровождение.</w:t>
      </w:r>
    </w:p>
    <w:p w14:paraId="4F394F86" w14:textId="77777777" w:rsidR="002459B9" w:rsidRPr="00AC15B3" w:rsidRDefault="002459B9" w:rsidP="00BC7E5D">
      <w:pPr>
        <w:pStyle w:val="a3"/>
        <w:spacing w:line="312" w:lineRule="auto"/>
        <w:ind w:firstLine="567"/>
        <w:jc w:val="both"/>
        <w:rPr>
          <w:rFonts w:ascii="Times New Roman" w:hAnsi="Times New Roman"/>
          <w:b/>
          <w:szCs w:val="24"/>
        </w:rPr>
      </w:pPr>
    </w:p>
    <w:p w14:paraId="64ACABEF" w14:textId="77777777" w:rsidR="004D36D4" w:rsidRPr="00AC15B3" w:rsidRDefault="00BC7E5D" w:rsidP="002459B9">
      <w:pPr>
        <w:pStyle w:val="a3"/>
        <w:spacing w:line="312" w:lineRule="auto"/>
        <w:ind w:firstLine="851"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7</w:t>
      </w:r>
      <w:r w:rsidRPr="00AC15B3">
        <w:rPr>
          <w:rFonts w:ascii="Times New Roman" w:hAnsi="Times New Roman"/>
          <w:szCs w:val="24"/>
        </w:rPr>
        <w:t xml:space="preserve">.1. </w:t>
      </w:r>
      <w:r w:rsidR="004D36D4" w:rsidRPr="00AC15B3">
        <w:rPr>
          <w:rFonts w:ascii="Times New Roman" w:hAnsi="Times New Roman"/>
          <w:szCs w:val="24"/>
        </w:rPr>
        <w:t>Начальный этап</w:t>
      </w:r>
      <w:r w:rsidRPr="00AC15B3">
        <w:rPr>
          <w:rFonts w:ascii="Times New Roman" w:hAnsi="Times New Roman"/>
          <w:szCs w:val="24"/>
        </w:rPr>
        <w:t>:</w:t>
      </w:r>
    </w:p>
    <w:p w14:paraId="4F4CCB03" w14:textId="77777777" w:rsidR="00BB3593" w:rsidRPr="00AC15B3" w:rsidRDefault="004D36D4" w:rsidP="00BB3593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1. Обра</w:t>
      </w:r>
      <w:r w:rsidR="00BB3593" w:rsidRPr="00AC15B3">
        <w:rPr>
          <w:rFonts w:ascii="Times New Roman" w:hAnsi="Times New Roman"/>
          <w:szCs w:val="24"/>
        </w:rPr>
        <w:t xml:space="preserve">зовательное учреждение выражает </w:t>
      </w:r>
      <w:r w:rsidRPr="00AC15B3">
        <w:rPr>
          <w:rFonts w:ascii="Times New Roman" w:hAnsi="Times New Roman"/>
          <w:szCs w:val="24"/>
        </w:rPr>
        <w:t>интерес к аккредитации в НАСДОБР через форму заявки на сайте</w:t>
      </w:r>
      <w:r w:rsidR="00BC7E5D" w:rsidRPr="00AC15B3">
        <w:rPr>
          <w:rFonts w:ascii="Times New Roman" w:hAnsi="Times New Roman"/>
          <w:szCs w:val="24"/>
        </w:rPr>
        <w:t xml:space="preserve"> НАСДОБР</w:t>
      </w:r>
      <w:r w:rsidR="008B57BB" w:rsidRPr="00AC15B3">
        <w:rPr>
          <w:rFonts w:ascii="Times New Roman" w:hAnsi="Times New Roman"/>
          <w:szCs w:val="24"/>
        </w:rPr>
        <w:t xml:space="preserve"> и заполняет анкету кандидата на аккредитацию.</w:t>
      </w:r>
    </w:p>
    <w:p w14:paraId="50150E1A" w14:textId="77777777" w:rsidR="00BB3593" w:rsidRPr="00AC15B3" w:rsidRDefault="008B57BB" w:rsidP="00BB3593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</w:t>
      </w:r>
      <w:r w:rsidR="00BB3593" w:rsidRPr="00AC15B3">
        <w:rPr>
          <w:rFonts w:ascii="Times New Roman" w:hAnsi="Times New Roman"/>
          <w:szCs w:val="24"/>
        </w:rPr>
        <w:t xml:space="preserve">. НАСДОБР рассматривает заявку и приглашает </w:t>
      </w:r>
      <w:r w:rsidR="005C57D8">
        <w:rPr>
          <w:rFonts w:ascii="Times New Roman" w:hAnsi="Times New Roman"/>
          <w:szCs w:val="24"/>
        </w:rPr>
        <w:t xml:space="preserve">кандидата </w:t>
      </w:r>
      <w:r w:rsidR="00BB3593" w:rsidRPr="00AC15B3">
        <w:rPr>
          <w:rFonts w:ascii="Times New Roman" w:hAnsi="Times New Roman"/>
          <w:szCs w:val="24"/>
        </w:rPr>
        <w:t>к аккредитации.</w:t>
      </w:r>
    </w:p>
    <w:p w14:paraId="52CAD762" w14:textId="77777777" w:rsidR="004D36D4" w:rsidRPr="00AC15B3" w:rsidRDefault="008B57BB" w:rsidP="004D36D4">
      <w:pPr>
        <w:pStyle w:val="a3"/>
        <w:spacing w:line="360" w:lineRule="auto"/>
        <w:ind w:left="927"/>
        <w:contextualSpacing/>
        <w:jc w:val="both"/>
        <w:rPr>
          <w:rFonts w:ascii="Times New Roman" w:eastAsia="MingLiU" w:hAnsi="Times New Roman"/>
          <w:szCs w:val="24"/>
        </w:rPr>
      </w:pPr>
      <w:r w:rsidRPr="00AC15B3">
        <w:rPr>
          <w:rFonts w:ascii="Times New Roman" w:hAnsi="Times New Roman"/>
          <w:szCs w:val="24"/>
        </w:rPr>
        <w:t>3</w:t>
      </w:r>
      <w:r w:rsidR="004D36D4" w:rsidRPr="00AC15B3">
        <w:rPr>
          <w:rFonts w:ascii="Times New Roman" w:hAnsi="Times New Roman"/>
          <w:szCs w:val="24"/>
        </w:rPr>
        <w:t>. Образовательное учреждение отправляет в НАСДОБР формальный запрос на фирменном бланке при согласии со стороны НАСДОБР рассмотреть организацию аккредитанта.</w:t>
      </w:r>
      <w:r w:rsidR="00BC7E5D" w:rsidRPr="00AC15B3">
        <w:rPr>
          <w:rFonts w:ascii="Times New Roman" w:hAnsi="Times New Roman"/>
          <w:szCs w:val="24"/>
        </w:rPr>
        <w:t xml:space="preserve"> Согласие на рассмотрение сообщается образовательному учреждению не позднее 2 (двух) недель после обращения в НАСДОБР.</w:t>
      </w:r>
    </w:p>
    <w:p w14:paraId="4AB59F92" w14:textId="77777777" w:rsidR="004D36D4" w:rsidRPr="00AC15B3" w:rsidRDefault="008B57BB" w:rsidP="00ED3C15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4</w:t>
      </w:r>
      <w:r w:rsidR="004D36D4" w:rsidRPr="00AC15B3">
        <w:rPr>
          <w:rFonts w:ascii="Times New Roman" w:hAnsi="Times New Roman"/>
          <w:szCs w:val="24"/>
        </w:rPr>
        <w:t>. Образовательное учреждение вносит предоплату за регистрацию в размере 20</w:t>
      </w:r>
      <w:r w:rsidR="00BC7E5D" w:rsidRPr="00AC15B3">
        <w:rPr>
          <w:rFonts w:ascii="Times New Roman" w:hAnsi="Times New Roman"/>
          <w:szCs w:val="24"/>
        </w:rPr>
        <w:t xml:space="preserve"> (двадцати) </w:t>
      </w:r>
      <w:r w:rsidR="004D36D4" w:rsidRPr="00AC15B3">
        <w:rPr>
          <w:rFonts w:ascii="Times New Roman" w:hAnsi="Times New Roman"/>
          <w:szCs w:val="24"/>
        </w:rPr>
        <w:t>% от полной суммы. Сумма является невозвратной и действует в течение 1 (одного) года.</w:t>
      </w:r>
    </w:p>
    <w:p w14:paraId="34B77D21" w14:textId="77777777" w:rsidR="008B57BB" w:rsidRPr="00AC15B3" w:rsidRDefault="008B57BB" w:rsidP="008B57BB">
      <w:pPr>
        <w:pStyle w:val="a3"/>
        <w:spacing w:line="360" w:lineRule="auto"/>
        <w:contextualSpacing/>
        <w:jc w:val="both"/>
        <w:rPr>
          <w:rFonts w:ascii="Times New Roman" w:eastAsia="MingLiU" w:hAnsi="Times New Roman"/>
          <w:szCs w:val="24"/>
        </w:rPr>
      </w:pPr>
    </w:p>
    <w:p w14:paraId="7E4833B3" w14:textId="77777777" w:rsidR="004D36D4" w:rsidRPr="00AC15B3" w:rsidRDefault="004D36D4" w:rsidP="004D36D4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</w:p>
    <w:p w14:paraId="32F45CA1" w14:textId="77777777" w:rsidR="002459B9" w:rsidRPr="00AC15B3" w:rsidRDefault="00BC7E5D" w:rsidP="002459B9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lastRenderedPageBreak/>
        <w:t>7.1</w:t>
      </w:r>
      <w:r w:rsidR="00AA648F">
        <w:rPr>
          <w:rFonts w:ascii="Times New Roman" w:hAnsi="Times New Roman"/>
          <w:szCs w:val="24"/>
        </w:rPr>
        <w:t>7</w:t>
      </w:r>
      <w:r w:rsidRPr="00AC15B3">
        <w:rPr>
          <w:rFonts w:ascii="Times New Roman" w:hAnsi="Times New Roman"/>
          <w:szCs w:val="24"/>
        </w:rPr>
        <w:t xml:space="preserve">.2. </w:t>
      </w:r>
      <w:r w:rsidR="004D36D4" w:rsidRPr="00AC15B3">
        <w:rPr>
          <w:rFonts w:ascii="Times New Roman" w:hAnsi="Times New Roman"/>
          <w:szCs w:val="24"/>
        </w:rPr>
        <w:t>Предпроверочный этап (при необходимости, после предоставл</w:t>
      </w:r>
      <w:r w:rsidR="00080A72" w:rsidRPr="00AC15B3">
        <w:rPr>
          <w:rFonts w:ascii="Times New Roman" w:hAnsi="Times New Roman"/>
          <w:szCs w:val="24"/>
        </w:rPr>
        <w:t>ения формы собственной оценки) д</w:t>
      </w:r>
      <w:r w:rsidR="004D36D4" w:rsidRPr="00AC15B3">
        <w:rPr>
          <w:rFonts w:ascii="Times New Roman" w:hAnsi="Times New Roman"/>
          <w:szCs w:val="24"/>
        </w:rPr>
        <w:t xml:space="preserve">лится </w:t>
      </w:r>
      <w:r w:rsidR="00D47507">
        <w:rPr>
          <w:rFonts w:ascii="Times New Roman" w:hAnsi="Times New Roman"/>
          <w:szCs w:val="24"/>
        </w:rPr>
        <w:t xml:space="preserve"> </w:t>
      </w:r>
      <w:r w:rsidR="002459B9" w:rsidRPr="00AC15B3">
        <w:rPr>
          <w:rFonts w:ascii="Times New Roman" w:hAnsi="Times New Roman"/>
          <w:szCs w:val="24"/>
        </w:rPr>
        <w:t>не менее 1</w:t>
      </w:r>
      <w:r w:rsidR="004D36D4" w:rsidRPr="00AC15B3">
        <w:rPr>
          <w:rFonts w:ascii="Times New Roman" w:hAnsi="Times New Roman"/>
          <w:szCs w:val="24"/>
        </w:rPr>
        <w:t xml:space="preserve"> (</w:t>
      </w:r>
      <w:r w:rsidR="002459B9" w:rsidRPr="00AC15B3">
        <w:rPr>
          <w:rFonts w:ascii="Times New Roman" w:hAnsi="Times New Roman"/>
          <w:szCs w:val="24"/>
        </w:rPr>
        <w:t>одного</w:t>
      </w:r>
      <w:r w:rsidR="004D36D4" w:rsidRPr="00AC15B3">
        <w:rPr>
          <w:rFonts w:ascii="Times New Roman" w:hAnsi="Times New Roman"/>
          <w:szCs w:val="24"/>
        </w:rPr>
        <w:t>) месяца. Производится оплата следующих 30</w:t>
      </w:r>
      <w:r w:rsidRPr="00AC15B3">
        <w:rPr>
          <w:rFonts w:ascii="Times New Roman" w:hAnsi="Times New Roman"/>
          <w:szCs w:val="24"/>
        </w:rPr>
        <w:t xml:space="preserve"> (тридцати) </w:t>
      </w:r>
      <w:r w:rsidR="004D36D4" w:rsidRPr="00AC15B3">
        <w:rPr>
          <w:rFonts w:ascii="Times New Roman" w:hAnsi="Times New Roman"/>
          <w:szCs w:val="24"/>
        </w:rPr>
        <w:t>% от общей суммы</w:t>
      </w:r>
      <w:r w:rsidR="002459B9" w:rsidRPr="00AC15B3">
        <w:rPr>
          <w:rFonts w:ascii="Times New Roman" w:hAnsi="Times New Roman"/>
          <w:szCs w:val="24"/>
        </w:rPr>
        <w:t xml:space="preserve"> за аккредитацию</w:t>
      </w:r>
      <w:r w:rsidR="004D36D4" w:rsidRPr="00AC15B3">
        <w:rPr>
          <w:rFonts w:ascii="Times New Roman" w:hAnsi="Times New Roman"/>
          <w:szCs w:val="24"/>
        </w:rPr>
        <w:t xml:space="preserve">. </w:t>
      </w:r>
    </w:p>
    <w:p w14:paraId="6392570A" w14:textId="77777777" w:rsidR="00BC7E5D" w:rsidRPr="00AC15B3" w:rsidRDefault="004D36D4" w:rsidP="002459B9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На данном этапе</w:t>
      </w:r>
      <w:r w:rsidR="00BC7E5D" w:rsidRPr="00AC15B3">
        <w:rPr>
          <w:rFonts w:ascii="Times New Roman" w:hAnsi="Times New Roman"/>
          <w:szCs w:val="24"/>
        </w:rPr>
        <w:t xml:space="preserve"> происходит:</w:t>
      </w:r>
    </w:p>
    <w:p w14:paraId="00221093" w14:textId="77777777" w:rsidR="004D36D4" w:rsidRPr="00AC15B3" w:rsidRDefault="00BC7E5D" w:rsidP="004D36D4">
      <w:pPr>
        <w:pStyle w:val="a3"/>
        <w:spacing w:line="360" w:lineRule="auto"/>
        <w:ind w:left="927"/>
        <w:contextualSpacing/>
        <w:jc w:val="both"/>
        <w:rPr>
          <w:rFonts w:ascii="Times New Roman" w:eastAsia="MingLiU" w:hAnsi="Times New Roman"/>
          <w:szCs w:val="24"/>
        </w:rPr>
      </w:pPr>
      <w:r w:rsidRPr="00AC15B3">
        <w:rPr>
          <w:rFonts w:ascii="Times New Roman" w:hAnsi="Times New Roman"/>
          <w:szCs w:val="24"/>
        </w:rPr>
        <w:t xml:space="preserve">      1.</w:t>
      </w:r>
      <w:r w:rsidR="004D36D4" w:rsidRPr="00AC15B3">
        <w:rPr>
          <w:rFonts w:ascii="Times New Roman" w:hAnsi="Times New Roman"/>
          <w:szCs w:val="24"/>
        </w:rPr>
        <w:t xml:space="preserve"> </w:t>
      </w:r>
      <w:r w:rsidRPr="00AC15B3">
        <w:rPr>
          <w:rFonts w:ascii="Times New Roman" w:hAnsi="Times New Roman"/>
          <w:szCs w:val="24"/>
        </w:rPr>
        <w:t>П</w:t>
      </w:r>
      <w:r w:rsidR="004D36D4" w:rsidRPr="00AC15B3">
        <w:rPr>
          <w:rFonts w:ascii="Times New Roman" w:hAnsi="Times New Roman"/>
          <w:szCs w:val="24"/>
        </w:rPr>
        <w:t>редоставл</w:t>
      </w:r>
      <w:r w:rsidRPr="00AC15B3">
        <w:rPr>
          <w:rFonts w:ascii="Times New Roman" w:hAnsi="Times New Roman"/>
          <w:szCs w:val="24"/>
        </w:rPr>
        <w:t>ение</w:t>
      </w:r>
      <w:r w:rsidR="004D36D4" w:rsidRPr="00AC15B3">
        <w:rPr>
          <w:rFonts w:ascii="Times New Roman" w:hAnsi="Times New Roman"/>
          <w:szCs w:val="24"/>
        </w:rPr>
        <w:t xml:space="preserve"> </w:t>
      </w:r>
      <w:r w:rsidR="002459B9" w:rsidRPr="00AC15B3">
        <w:rPr>
          <w:rFonts w:ascii="Times New Roman" w:hAnsi="Times New Roman"/>
          <w:szCs w:val="24"/>
        </w:rPr>
        <w:t>полного</w:t>
      </w:r>
      <w:r w:rsidR="004D36D4" w:rsidRPr="00AC15B3">
        <w:rPr>
          <w:rFonts w:ascii="Times New Roman" w:hAnsi="Times New Roman"/>
          <w:szCs w:val="24"/>
        </w:rPr>
        <w:t xml:space="preserve"> доступ</w:t>
      </w:r>
      <w:r w:rsidRPr="00AC15B3">
        <w:rPr>
          <w:rFonts w:ascii="Times New Roman" w:hAnsi="Times New Roman"/>
          <w:szCs w:val="24"/>
        </w:rPr>
        <w:t>а</w:t>
      </w:r>
      <w:r w:rsidR="004D36D4" w:rsidRPr="00AC15B3">
        <w:rPr>
          <w:rFonts w:ascii="Times New Roman" w:hAnsi="Times New Roman"/>
          <w:szCs w:val="24"/>
        </w:rPr>
        <w:t xml:space="preserve"> представителям НАСДОБР ко всем программам, которые аккредитуются.</w:t>
      </w:r>
    </w:p>
    <w:p w14:paraId="35E28722" w14:textId="77777777" w:rsidR="004D36D4" w:rsidRPr="00AC15B3" w:rsidRDefault="008F620E" w:rsidP="002459B9">
      <w:pPr>
        <w:pStyle w:val="a3"/>
        <w:spacing w:line="360" w:lineRule="auto"/>
        <w:ind w:left="128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</w:t>
      </w:r>
      <w:r w:rsidR="004D36D4" w:rsidRPr="00AC15B3">
        <w:rPr>
          <w:rFonts w:ascii="Times New Roman" w:hAnsi="Times New Roman"/>
          <w:szCs w:val="24"/>
        </w:rPr>
        <w:t>. Заполнение формы собстве</w:t>
      </w:r>
      <w:r w:rsidR="002459B9" w:rsidRPr="00AC15B3">
        <w:rPr>
          <w:rFonts w:ascii="Times New Roman" w:hAnsi="Times New Roman"/>
          <w:szCs w:val="24"/>
        </w:rPr>
        <w:t>нной оценки учебным учреждением по форме НАСДОБР.</w:t>
      </w:r>
    </w:p>
    <w:p w14:paraId="4E66F1E1" w14:textId="77777777" w:rsidR="004D36D4" w:rsidRPr="00AC15B3" w:rsidRDefault="008F620E" w:rsidP="004D36D4">
      <w:pPr>
        <w:pStyle w:val="a3"/>
        <w:spacing w:line="360" w:lineRule="auto"/>
        <w:ind w:left="1287"/>
        <w:contextualSpacing/>
        <w:jc w:val="both"/>
        <w:rPr>
          <w:rFonts w:ascii="Times New Roman" w:eastAsia="MingLiU" w:hAnsi="Times New Roman"/>
          <w:szCs w:val="24"/>
        </w:rPr>
      </w:pPr>
      <w:r w:rsidRPr="00AC15B3">
        <w:rPr>
          <w:rFonts w:ascii="Times New Roman" w:hAnsi="Times New Roman"/>
          <w:szCs w:val="24"/>
        </w:rPr>
        <w:t>3</w:t>
      </w:r>
      <w:r w:rsidR="00BC7E5D" w:rsidRPr="00AC15B3">
        <w:rPr>
          <w:rFonts w:ascii="Times New Roman" w:hAnsi="Times New Roman"/>
          <w:szCs w:val="24"/>
        </w:rPr>
        <w:t xml:space="preserve">. Предпроверочный визит </w:t>
      </w:r>
      <w:r w:rsidR="002459B9" w:rsidRPr="00AC15B3">
        <w:rPr>
          <w:rFonts w:ascii="Times New Roman" w:hAnsi="Times New Roman"/>
          <w:szCs w:val="24"/>
        </w:rPr>
        <w:t>экспертов НАСДОБР и рассмотрение подгото</w:t>
      </w:r>
      <w:r w:rsidR="00080A72" w:rsidRPr="00AC15B3">
        <w:rPr>
          <w:rFonts w:ascii="Times New Roman" w:hAnsi="Times New Roman"/>
          <w:szCs w:val="24"/>
        </w:rPr>
        <w:t>вленной информации по самооценке</w:t>
      </w:r>
      <w:r w:rsidR="002459B9" w:rsidRPr="00AC15B3">
        <w:rPr>
          <w:rFonts w:ascii="Times New Roman" w:hAnsi="Times New Roman"/>
          <w:szCs w:val="24"/>
        </w:rPr>
        <w:t xml:space="preserve"> учебного учреждения </w:t>
      </w:r>
      <w:r w:rsidR="00080A72" w:rsidRPr="00AC15B3">
        <w:rPr>
          <w:rFonts w:ascii="Times New Roman" w:hAnsi="Times New Roman"/>
          <w:szCs w:val="24"/>
        </w:rPr>
        <w:t>–</w:t>
      </w:r>
      <w:r w:rsidR="00BC7E5D" w:rsidRPr="00AC15B3">
        <w:rPr>
          <w:rFonts w:ascii="Times New Roman" w:hAnsi="Times New Roman"/>
          <w:szCs w:val="24"/>
        </w:rPr>
        <w:t xml:space="preserve"> не обязательно очный, возможен дистанцио</w:t>
      </w:r>
      <w:r w:rsidR="00080A72" w:rsidRPr="00AC15B3">
        <w:rPr>
          <w:rFonts w:ascii="Times New Roman" w:hAnsi="Times New Roman"/>
          <w:szCs w:val="24"/>
        </w:rPr>
        <w:t>нный вариант обмена информацией</w:t>
      </w:r>
      <w:r w:rsidR="00BC7E5D" w:rsidRPr="00AC15B3">
        <w:rPr>
          <w:rFonts w:ascii="Times New Roman" w:hAnsi="Times New Roman"/>
          <w:szCs w:val="24"/>
        </w:rPr>
        <w:t xml:space="preserve"> </w:t>
      </w:r>
      <w:r w:rsidR="004D36D4" w:rsidRPr="00AC15B3">
        <w:rPr>
          <w:rFonts w:ascii="Times New Roman" w:hAnsi="Times New Roman"/>
          <w:szCs w:val="24"/>
        </w:rPr>
        <w:t>(расходы берет на себя учебное учреждение, состав комиссии – 3 (три) представителя НАСДОБР).</w:t>
      </w:r>
    </w:p>
    <w:p w14:paraId="5E5A1463" w14:textId="77777777" w:rsidR="004D36D4" w:rsidRPr="00AC15B3" w:rsidRDefault="004D36D4" w:rsidP="004D36D4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b/>
          <w:szCs w:val="24"/>
        </w:rPr>
      </w:pPr>
    </w:p>
    <w:p w14:paraId="40CCF707" w14:textId="77777777" w:rsidR="004D36D4" w:rsidRPr="00AC15B3" w:rsidRDefault="002459B9" w:rsidP="002459B9">
      <w:pPr>
        <w:pStyle w:val="a3"/>
        <w:spacing w:line="360" w:lineRule="auto"/>
        <w:ind w:left="927" w:firstLine="66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7.1</w:t>
      </w:r>
      <w:r w:rsidR="00AA648F">
        <w:rPr>
          <w:rFonts w:ascii="Times New Roman" w:hAnsi="Times New Roman"/>
          <w:szCs w:val="24"/>
        </w:rPr>
        <w:t>7</w:t>
      </w:r>
      <w:r w:rsidRPr="00AC15B3">
        <w:rPr>
          <w:rFonts w:ascii="Times New Roman" w:hAnsi="Times New Roman"/>
          <w:szCs w:val="24"/>
        </w:rPr>
        <w:t xml:space="preserve">.3. </w:t>
      </w:r>
      <w:r w:rsidR="004D36D4" w:rsidRPr="00AC15B3">
        <w:rPr>
          <w:rFonts w:ascii="Times New Roman" w:hAnsi="Times New Roman"/>
          <w:szCs w:val="24"/>
        </w:rPr>
        <w:t>Проверочный этап</w:t>
      </w:r>
      <w:r w:rsidRPr="00AC15B3">
        <w:rPr>
          <w:rFonts w:ascii="Times New Roman" w:hAnsi="Times New Roman"/>
          <w:szCs w:val="24"/>
        </w:rPr>
        <w:t>:</w:t>
      </w:r>
    </w:p>
    <w:p w14:paraId="122D91F3" w14:textId="77777777" w:rsidR="004D36D4" w:rsidRPr="00AC15B3" w:rsidRDefault="004D36D4" w:rsidP="004D36D4">
      <w:pPr>
        <w:pStyle w:val="a3"/>
        <w:spacing w:line="360" w:lineRule="auto"/>
        <w:ind w:left="927"/>
        <w:contextualSpacing/>
        <w:jc w:val="both"/>
        <w:rPr>
          <w:rFonts w:ascii="Times New Roman" w:eastAsia="MingLiU" w:hAnsi="Times New Roman"/>
          <w:szCs w:val="24"/>
        </w:rPr>
      </w:pPr>
      <w:r w:rsidRPr="00AC15B3">
        <w:rPr>
          <w:rFonts w:ascii="Times New Roman" w:hAnsi="Times New Roman"/>
          <w:szCs w:val="24"/>
        </w:rPr>
        <w:t>1. После успешного прохождения предпроверочного этапа идет определение дат официального визита представителей НАСДОБР</w:t>
      </w:r>
      <w:r w:rsidR="002459B9" w:rsidRPr="00AC15B3">
        <w:rPr>
          <w:rFonts w:ascii="Times New Roman" w:hAnsi="Times New Roman"/>
          <w:szCs w:val="24"/>
        </w:rPr>
        <w:t xml:space="preserve">, о котором сообщается </w:t>
      </w:r>
      <w:r w:rsidRPr="00AC15B3">
        <w:rPr>
          <w:rFonts w:ascii="Times New Roman" w:hAnsi="Times New Roman"/>
          <w:szCs w:val="24"/>
        </w:rPr>
        <w:t>не позд</w:t>
      </w:r>
      <w:r w:rsidR="002459B9" w:rsidRPr="00AC15B3">
        <w:rPr>
          <w:rFonts w:ascii="Times New Roman" w:hAnsi="Times New Roman"/>
          <w:szCs w:val="24"/>
        </w:rPr>
        <w:t>нее 1 (одного) месяца до визита</w:t>
      </w:r>
      <w:r w:rsidRPr="00AC15B3">
        <w:rPr>
          <w:rFonts w:ascii="Times New Roman" w:hAnsi="Times New Roman"/>
          <w:szCs w:val="24"/>
        </w:rPr>
        <w:t>.</w:t>
      </w:r>
    </w:p>
    <w:p w14:paraId="7944D8E9" w14:textId="77777777" w:rsidR="004D36D4" w:rsidRPr="00AC15B3" w:rsidRDefault="004D36D4" w:rsidP="004D36D4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2. Образовательное учреждение производит оплату в размере 50</w:t>
      </w:r>
      <w:r w:rsidR="002459B9" w:rsidRPr="00AC15B3">
        <w:rPr>
          <w:rFonts w:ascii="Times New Roman" w:hAnsi="Times New Roman"/>
          <w:szCs w:val="24"/>
        </w:rPr>
        <w:t xml:space="preserve"> (пятидесяти) </w:t>
      </w:r>
      <w:r w:rsidRPr="00AC15B3">
        <w:rPr>
          <w:rFonts w:ascii="Times New Roman" w:hAnsi="Times New Roman"/>
          <w:szCs w:val="24"/>
        </w:rPr>
        <w:t xml:space="preserve">% от общей суммы за процесс аккредитации и расходы </w:t>
      </w:r>
      <w:r w:rsidR="002459B9" w:rsidRPr="00AC15B3">
        <w:rPr>
          <w:rFonts w:ascii="Times New Roman" w:hAnsi="Times New Roman"/>
          <w:szCs w:val="24"/>
        </w:rPr>
        <w:t>на проезд и проживание экспертов (при выезде экспертов из других городов и регионов)</w:t>
      </w:r>
      <w:r w:rsidRPr="00AC15B3">
        <w:rPr>
          <w:rFonts w:ascii="Times New Roman" w:hAnsi="Times New Roman"/>
          <w:szCs w:val="24"/>
        </w:rPr>
        <w:t>.</w:t>
      </w:r>
    </w:p>
    <w:p w14:paraId="61426757" w14:textId="77777777" w:rsidR="004D36D4" w:rsidRPr="00AC15B3" w:rsidRDefault="002459B9" w:rsidP="004D36D4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AC15B3">
        <w:rPr>
          <w:rFonts w:ascii="Times New Roman" w:hAnsi="Times New Roman"/>
          <w:szCs w:val="24"/>
        </w:rPr>
        <w:t>3</w:t>
      </w:r>
      <w:r w:rsidR="004D36D4" w:rsidRPr="00AC15B3">
        <w:rPr>
          <w:rFonts w:ascii="Times New Roman" w:hAnsi="Times New Roman"/>
          <w:szCs w:val="24"/>
        </w:rPr>
        <w:t>. Визит проверяющих НАСДОБР длится от 1 до 4 дней. Во время визита проверяющим должна быть предоставлена вся информация</w:t>
      </w:r>
      <w:r w:rsidR="009652A4" w:rsidRPr="00AC15B3">
        <w:rPr>
          <w:rFonts w:ascii="Times New Roman" w:hAnsi="Times New Roman"/>
          <w:szCs w:val="24"/>
        </w:rPr>
        <w:t xml:space="preserve"> об учебном заведении и его программах</w:t>
      </w:r>
      <w:r w:rsidR="004D36D4" w:rsidRPr="00AC15B3">
        <w:rPr>
          <w:rFonts w:ascii="Times New Roman" w:hAnsi="Times New Roman"/>
          <w:szCs w:val="24"/>
        </w:rPr>
        <w:t xml:space="preserve">, </w:t>
      </w:r>
      <w:r w:rsidR="009652A4" w:rsidRPr="00AC15B3">
        <w:rPr>
          <w:rFonts w:ascii="Times New Roman" w:hAnsi="Times New Roman"/>
          <w:szCs w:val="24"/>
        </w:rPr>
        <w:t xml:space="preserve">необходимая для </w:t>
      </w:r>
      <w:r w:rsidRPr="00AC15B3">
        <w:rPr>
          <w:rFonts w:ascii="Times New Roman" w:hAnsi="Times New Roman"/>
          <w:szCs w:val="24"/>
        </w:rPr>
        <w:t>аккредитации</w:t>
      </w:r>
      <w:r w:rsidR="004D36D4" w:rsidRPr="00AC15B3">
        <w:rPr>
          <w:rFonts w:ascii="Times New Roman" w:hAnsi="Times New Roman"/>
          <w:szCs w:val="24"/>
        </w:rPr>
        <w:t>, а также продемонстрированы обучающие элементы, указанн</w:t>
      </w:r>
      <w:r w:rsidRPr="00AC15B3">
        <w:rPr>
          <w:rFonts w:ascii="Times New Roman" w:hAnsi="Times New Roman"/>
          <w:szCs w:val="24"/>
        </w:rPr>
        <w:t>ые в программе, а также любые и</w:t>
      </w:r>
      <w:r w:rsidR="004D36D4" w:rsidRPr="00AC15B3">
        <w:rPr>
          <w:rFonts w:ascii="Times New Roman" w:hAnsi="Times New Roman"/>
          <w:szCs w:val="24"/>
        </w:rPr>
        <w:t>ные документы, показывающие соответствие аккредитуемой программы критериям качества</w:t>
      </w:r>
      <w:r w:rsidRPr="00AC15B3">
        <w:rPr>
          <w:rFonts w:ascii="Times New Roman" w:hAnsi="Times New Roman"/>
          <w:szCs w:val="24"/>
        </w:rPr>
        <w:t xml:space="preserve"> НАСДОБР</w:t>
      </w:r>
      <w:r w:rsidR="004D36D4" w:rsidRPr="00AC15B3">
        <w:rPr>
          <w:rFonts w:ascii="Times New Roman" w:hAnsi="Times New Roman"/>
          <w:szCs w:val="24"/>
        </w:rPr>
        <w:t>.</w:t>
      </w:r>
    </w:p>
    <w:p w14:paraId="4B8368D2" w14:textId="77777777" w:rsidR="002D6FB3" w:rsidRPr="00AC15B3" w:rsidRDefault="005C57D8" w:rsidP="004D36D4">
      <w:pPr>
        <w:pStyle w:val="a3"/>
        <w:spacing w:line="360" w:lineRule="auto"/>
        <w:ind w:left="927"/>
        <w:contextualSpacing/>
        <w:jc w:val="both"/>
        <w:rPr>
          <w:rFonts w:ascii="Times New Roman" w:hAnsi="Times New Roman"/>
          <w:szCs w:val="24"/>
        </w:rPr>
      </w:pPr>
      <w:r w:rsidRPr="005C57D8">
        <w:rPr>
          <w:rFonts w:ascii="Times New Roman" w:hAnsi="Times New Roman"/>
          <w:szCs w:val="24"/>
        </w:rPr>
        <w:t>Возможно дистанционное участие некоторых участников аккредитационного процесса как со стороны АС, так и со стороны учебного заведения если АС не возражает</w:t>
      </w:r>
      <w:r w:rsidR="002D6FB3" w:rsidRPr="005C57D8">
        <w:rPr>
          <w:rFonts w:ascii="Times New Roman" w:hAnsi="Times New Roman"/>
          <w:szCs w:val="24"/>
        </w:rPr>
        <w:t>.</w:t>
      </w:r>
    </w:p>
    <w:p w14:paraId="0B590F91" w14:textId="77777777" w:rsidR="009652A4" w:rsidRPr="00AC15B3" w:rsidRDefault="009652A4" w:rsidP="009652A4">
      <w:pPr>
        <w:spacing w:line="360" w:lineRule="auto"/>
        <w:ind w:left="851" w:firstLine="142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В образовательных учреждениях, находящихся на начальных этапах внедрения дистанционного </w:t>
      </w:r>
      <w:r w:rsidR="00060DC1" w:rsidRPr="00AC15B3">
        <w:rPr>
          <w:rFonts w:ascii="Times New Roman" w:hAnsi="Times New Roman"/>
        </w:rPr>
        <w:t xml:space="preserve">или смешанного </w:t>
      </w:r>
      <w:r w:rsidRPr="00AC15B3">
        <w:rPr>
          <w:rFonts w:ascii="Times New Roman" w:hAnsi="Times New Roman"/>
        </w:rPr>
        <w:t>обучения, оно осуществляется поэтапно, что должно отражаться в стратегии образовательного учреждения, а именно:</w:t>
      </w:r>
    </w:p>
    <w:p w14:paraId="72B6E7E4" w14:textId="77777777" w:rsidR="009652A4" w:rsidRPr="00AC15B3" w:rsidRDefault="009652A4" w:rsidP="009652A4">
      <w:pPr>
        <w:pStyle w:val="a4"/>
        <w:numPr>
          <w:ilvl w:val="0"/>
          <w:numId w:val="24"/>
        </w:numPr>
        <w:spacing w:line="360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внедрение элементов дистанционного обучения в качестве начальных усилий и пилотных проектов;</w:t>
      </w:r>
    </w:p>
    <w:p w14:paraId="6DEB1B33" w14:textId="77777777" w:rsidR="009652A4" w:rsidRPr="00AC15B3" w:rsidRDefault="009652A4" w:rsidP="009652A4">
      <w:pPr>
        <w:pStyle w:val="a4"/>
        <w:numPr>
          <w:ilvl w:val="0"/>
          <w:numId w:val="24"/>
        </w:numPr>
        <w:spacing w:line="360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lastRenderedPageBreak/>
        <w:t>перевод отдельных модулей выбранных программ дистанционного обучения и заранее спланированн</w:t>
      </w:r>
      <w:r w:rsidR="00080A72" w:rsidRPr="00AC15B3">
        <w:rPr>
          <w:rFonts w:ascii="Times New Roman" w:hAnsi="Times New Roman"/>
        </w:rPr>
        <w:t>ое использование</w:t>
      </w:r>
      <w:r w:rsidRPr="00AC15B3">
        <w:rPr>
          <w:rFonts w:ascii="Times New Roman" w:hAnsi="Times New Roman"/>
        </w:rPr>
        <w:t xml:space="preserve"> соответствующих технологий;</w:t>
      </w:r>
    </w:p>
    <w:p w14:paraId="6F7F59A7" w14:textId="77777777" w:rsidR="009652A4" w:rsidRPr="00AC15B3" w:rsidRDefault="009652A4" w:rsidP="009652A4">
      <w:pPr>
        <w:pStyle w:val="a4"/>
        <w:numPr>
          <w:ilvl w:val="0"/>
          <w:numId w:val="24"/>
        </w:numPr>
        <w:spacing w:line="360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>доведение выбранных программ до соответствия аккредитационным критериям (не менее 20 (двадцати) % дистанционного обучения и т.</w:t>
      </w:r>
      <w:r w:rsidR="00080A72" w:rsidRPr="00AC15B3">
        <w:rPr>
          <w:rFonts w:ascii="Times New Roman" w:hAnsi="Times New Roman"/>
        </w:rPr>
        <w:t xml:space="preserve"> </w:t>
      </w:r>
      <w:r w:rsidRPr="00AC15B3">
        <w:rPr>
          <w:rFonts w:ascii="Times New Roman" w:hAnsi="Times New Roman"/>
        </w:rPr>
        <w:t>п.);</w:t>
      </w:r>
    </w:p>
    <w:p w14:paraId="039F4BB1" w14:textId="77777777" w:rsidR="009652A4" w:rsidRPr="00AC15B3" w:rsidRDefault="009652A4" w:rsidP="009652A4">
      <w:pPr>
        <w:pStyle w:val="a4"/>
        <w:numPr>
          <w:ilvl w:val="0"/>
          <w:numId w:val="25"/>
        </w:numPr>
        <w:spacing w:line="360" w:lineRule="auto"/>
        <w:ind w:left="993"/>
        <w:jc w:val="both"/>
        <w:rPr>
          <w:rFonts w:ascii="Times New Roman" w:hAnsi="Times New Roman"/>
        </w:rPr>
      </w:pPr>
      <w:r w:rsidRPr="00AC15B3">
        <w:rPr>
          <w:rFonts w:ascii="Times New Roman" w:hAnsi="Times New Roman"/>
        </w:rPr>
        <w:t xml:space="preserve">создание «виртуального кампуса», предусматривающего развитие «виртуального» содержания учебных программ, их интеграцию в общую учебную деятельность, создание развитой системы соответствующей поддержки преподавателей, включая их подготовку, а также </w:t>
      </w:r>
      <w:r w:rsidR="00C47603" w:rsidRPr="00AC15B3">
        <w:rPr>
          <w:rFonts w:ascii="Times New Roman" w:hAnsi="Times New Roman"/>
        </w:rPr>
        <w:t>обучающихся</w:t>
      </w:r>
      <w:r w:rsidRPr="00AC15B3">
        <w:rPr>
          <w:rFonts w:ascii="Times New Roman" w:hAnsi="Times New Roman"/>
        </w:rPr>
        <w:t>, эволюция библиотеки в электронный формат, адекватное техническое обеспечение.</w:t>
      </w:r>
    </w:p>
    <w:p w14:paraId="112767B2" w14:textId="77777777" w:rsidR="004D36D4" w:rsidRPr="00AC15B3" w:rsidRDefault="002459B9" w:rsidP="004D36D4">
      <w:pPr>
        <w:pStyle w:val="a3"/>
        <w:spacing w:line="360" w:lineRule="auto"/>
        <w:ind w:left="927"/>
        <w:contextualSpacing/>
        <w:jc w:val="both"/>
        <w:rPr>
          <w:rFonts w:ascii="Times New Roman" w:eastAsia="MingLiU" w:hAnsi="Times New Roman"/>
          <w:szCs w:val="24"/>
        </w:rPr>
      </w:pPr>
      <w:r w:rsidRPr="00AC15B3">
        <w:rPr>
          <w:rFonts w:ascii="Times New Roman" w:hAnsi="Times New Roman"/>
          <w:szCs w:val="24"/>
        </w:rPr>
        <w:t>4</w:t>
      </w:r>
      <w:r w:rsidR="004D36D4" w:rsidRPr="00AC15B3">
        <w:rPr>
          <w:rFonts w:ascii="Times New Roman" w:hAnsi="Times New Roman"/>
          <w:szCs w:val="24"/>
        </w:rPr>
        <w:t>. В течение 4 (четыр</w:t>
      </w:r>
      <w:r w:rsidR="00080A72" w:rsidRPr="00AC15B3">
        <w:rPr>
          <w:rFonts w:ascii="Times New Roman" w:hAnsi="Times New Roman"/>
          <w:szCs w:val="24"/>
        </w:rPr>
        <w:t>е</w:t>
      </w:r>
      <w:r w:rsidR="004D36D4" w:rsidRPr="00AC15B3">
        <w:rPr>
          <w:rFonts w:ascii="Times New Roman" w:hAnsi="Times New Roman"/>
          <w:szCs w:val="24"/>
        </w:rPr>
        <w:t xml:space="preserve">х) недель </w:t>
      </w:r>
      <w:r w:rsidRPr="00AC15B3">
        <w:rPr>
          <w:rFonts w:ascii="Times New Roman" w:hAnsi="Times New Roman"/>
          <w:szCs w:val="24"/>
        </w:rPr>
        <w:t xml:space="preserve">с момента окончания выездной проверки </w:t>
      </w:r>
      <w:r w:rsidR="004D36D4" w:rsidRPr="00AC15B3">
        <w:rPr>
          <w:rFonts w:ascii="Times New Roman" w:hAnsi="Times New Roman"/>
          <w:szCs w:val="24"/>
        </w:rPr>
        <w:t>НАСДОБР присылает заключительный отчет об образовательном учреждении</w:t>
      </w:r>
      <w:r w:rsidRPr="00AC15B3">
        <w:rPr>
          <w:rFonts w:ascii="Times New Roman" w:hAnsi="Times New Roman"/>
          <w:szCs w:val="24"/>
        </w:rPr>
        <w:t xml:space="preserve"> и удовлетворении программ учебного заведения критериям аккредитации</w:t>
      </w:r>
      <w:r w:rsidR="004D36D4" w:rsidRPr="00AC15B3">
        <w:rPr>
          <w:rFonts w:ascii="Times New Roman" w:hAnsi="Times New Roman"/>
          <w:szCs w:val="24"/>
        </w:rPr>
        <w:t>.</w:t>
      </w:r>
    </w:p>
    <w:p w14:paraId="2FC1D974" w14:textId="77777777" w:rsidR="00F72B48" w:rsidRPr="00AC15B3" w:rsidRDefault="00F72B48" w:rsidP="00F72B48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14:paraId="3ABFFD0D" w14:textId="77777777" w:rsidR="00F72B48" w:rsidRPr="00802B0E" w:rsidRDefault="00F72B48" w:rsidP="00B06F7C">
      <w:pPr>
        <w:pStyle w:val="a3"/>
        <w:spacing w:line="276" w:lineRule="auto"/>
        <w:jc w:val="center"/>
        <w:outlineLvl w:val="0"/>
        <w:rPr>
          <w:rFonts w:ascii="Times New Roman" w:hAnsi="Times New Roman"/>
          <w:b/>
          <w:szCs w:val="24"/>
        </w:rPr>
      </w:pPr>
      <w:bookmarkStart w:id="136" w:name="_Toc467232471"/>
      <w:bookmarkStart w:id="137" w:name="_Toc467232764"/>
      <w:bookmarkStart w:id="138" w:name="_Toc467232927"/>
      <w:bookmarkStart w:id="139" w:name="_Toc467232963"/>
      <w:bookmarkStart w:id="140" w:name="_Toc467262875"/>
      <w:r w:rsidRPr="00AC15B3">
        <w:rPr>
          <w:rFonts w:ascii="Times New Roman" w:hAnsi="Times New Roman"/>
          <w:b/>
          <w:szCs w:val="24"/>
        </w:rPr>
        <w:t xml:space="preserve">Схема 1. </w:t>
      </w:r>
      <w:bookmarkEnd w:id="136"/>
      <w:bookmarkEnd w:id="137"/>
      <w:bookmarkEnd w:id="138"/>
      <w:bookmarkEnd w:id="139"/>
      <w:bookmarkEnd w:id="140"/>
      <w:r w:rsidR="00802B0E" w:rsidRPr="00802B0E">
        <w:rPr>
          <w:rFonts w:ascii="Times New Roman" w:hAnsi="Times New Roman"/>
          <w:b/>
          <w:szCs w:val="24"/>
        </w:rPr>
        <w:t>Аккредитация программы МВА с применением дистанционных технологий и электронного обучения</w:t>
      </w:r>
    </w:p>
    <w:p w14:paraId="725BA141" w14:textId="77777777" w:rsidR="00F72B48" w:rsidRPr="00AC15B3" w:rsidRDefault="00F72B48" w:rsidP="00F72B48">
      <w:pPr>
        <w:pStyle w:val="a3"/>
        <w:rPr>
          <w:rFonts w:ascii="Times New Roman" w:hAnsi="Times New Roman"/>
          <w:szCs w:val="24"/>
        </w:rPr>
      </w:pPr>
    </w:p>
    <w:tbl>
      <w:tblPr>
        <w:tblStyle w:val="ad"/>
        <w:tblW w:w="0" w:type="auto"/>
        <w:tblInd w:w="1951" w:type="dxa"/>
        <w:tblLook w:val="04A0" w:firstRow="1" w:lastRow="0" w:firstColumn="1" w:lastColumn="0" w:noHBand="0" w:noVBand="1"/>
      </w:tblPr>
      <w:tblGrid>
        <w:gridCol w:w="4820"/>
      </w:tblGrid>
      <w:tr w:rsidR="00F72B48" w:rsidRPr="00AC15B3" w14:paraId="4742E627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A08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5EC752A4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Заявка на аккредитацию</w:t>
            </w:r>
          </w:p>
          <w:p w14:paraId="1FBA4056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334BB70A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447DF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28334E" wp14:editId="524522DB">
                      <wp:simplePos x="0" y="0"/>
                      <wp:positionH relativeFrom="column">
                        <wp:posOffset>1505861</wp:posOffset>
                      </wp:positionH>
                      <wp:positionV relativeFrom="paragraph">
                        <wp:posOffset>14605</wp:posOffset>
                      </wp:positionV>
                      <wp:extent cx="7200" cy="316800"/>
                      <wp:effectExtent l="76200" t="0" r="69215" b="647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168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38524C3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8.55pt;margin-top:1.15pt;width: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29C630D2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13EF6FE7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0CC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458C1DF7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Принятие заявки</w:t>
            </w:r>
          </w:p>
          <w:p w14:paraId="2B667050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6B2027DC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4A54A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1571E80" wp14:editId="4639E067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33020</wp:posOffset>
                      </wp:positionV>
                      <wp:extent cx="0" cy="316230"/>
                      <wp:effectExtent l="95250" t="0" r="76200" b="6477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0418799" id="Прямая со стрелкой 2" o:spid="_x0000_s1026" type="#_x0000_t32" style="position:absolute;margin-left:119.5pt;margin-top:2.6pt;width:0;height:24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3E6606D0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55EB27F6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C01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3E8D409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Оценка приемлемости к аккредитации</w:t>
            </w:r>
          </w:p>
          <w:p w14:paraId="4BF37563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1E8327B3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8EFC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562A955" wp14:editId="2506FA85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6985</wp:posOffset>
                      </wp:positionV>
                      <wp:extent cx="6985" cy="316230"/>
                      <wp:effectExtent l="76200" t="0" r="69215" b="647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3162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FF59D2B" id="Прямая со стрелкой 5" o:spid="_x0000_s1026" type="#_x0000_t32" style="position:absolute;margin-left:118.05pt;margin-top:.55pt;width:.5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09C3258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46110B61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356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3AD094C2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Самооценка программы и образовательного процесса школой бизнеса</w:t>
            </w:r>
          </w:p>
          <w:p w14:paraId="6EE79A22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609FA662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E59FD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7C59596" wp14:editId="12086A18">
                      <wp:simplePos x="0" y="0"/>
                      <wp:positionH relativeFrom="column">
                        <wp:posOffset>1507766</wp:posOffset>
                      </wp:positionH>
                      <wp:positionV relativeFrom="paragraph">
                        <wp:posOffset>39370</wp:posOffset>
                      </wp:positionV>
                      <wp:extent cx="7200" cy="316800"/>
                      <wp:effectExtent l="76200" t="0" r="69215" b="647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168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2DE6026" id="Прямая со стрелкой 6" o:spid="_x0000_s1026" type="#_x0000_t32" style="position:absolute;margin-left:118.7pt;margin-top:3.1pt;width:.5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50FEF8E7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230D912D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017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 xml:space="preserve">Обзор отчета по самооценке проверяющими аудиторами </w:t>
            </w:r>
          </w:p>
        </w:tc>
      </w:tr>
      <w:tr w:rsidR="00F72B48" w:rsidRPr="00AC15B3" w14:paraId="09B8F461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737A0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7DAE2F3" wp14:editId="53416203">
                      <wp:simplePos x="0" y="0"/>
                      <wp:positionH relativeFrom="column">
                        <wp:posOffset>1508097</wp:posOffset>
                      </wp:positionH>
                      <wp:positionV relativeFrom="paragraph">
                        <wp:posOffset>17145</wp:posOffset>
                      </wp:positionV>
                      <wp:extent cx="7200" cy="316800"/>
                      <wp:effectExtent l="76200" t="0" r="69215" b="647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168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022DE0D6" id="Прямая со стрелкой 7" o:spid="_x0000_s1026" type="#_x0000_t32" style="position:absolute;margin-left:118.75pt;margin-top:1.35pt;width:.5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106DCB8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5F25715A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 xml:space="preserve">Интервьюирование </w:t>
            </w:r>
            <w:r w:rsidR="00C47603" w:rsidRPr="00AC15B3">
              <w:rPr>
                <w:rFonts w:ascii="Times New Roman" w:hAnsi="Times New Roman"/>
                <w:szCs w:val="24"/>
              </w:rPr>
              <w:t>обучающихся</w:t>
            </w:r>
            <w:r w:rsidRPr="00AC15B3">
              <w:rPr>
                <w:rFonts w:ascii="Times New Roman" w:hAnsi="Times New Roman"/>
                <w:szCs w:val="24"/>
              </w:rPr>
              <w:t xml:space="preserve"> и преподавателей</w:t>
            </w:r>
          </w:p>
          <w:p w14:paraId="3A7A60D6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E59EFD9" wp14:editId="2B531ABF">
                      <wp:simplePos x="0" y="0"/>
                      <wp:positionH relativeFrom="page">
                        <wp:posOffset>1567815</wp:posOffset>
                      </wp:positionH>
                      <wp:positionV relativeFrom="paragraph">
                        <wp:posOffset>20955</wp:posOffset>
                      </wp:positionV>
                      <wp:extent cx="6985" cy="316230"/>
                      <wp:effectExtent l="76200" t="0" r="69215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3162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BED1BED" id="Прямая со стрелкой 3" o:spid="_x0000_s1026" type="#_x0000_t32" style="position:absolute;margin-left:123.45pt;margin-top:1.65pt;width:.5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" strokecolor="black [3213]" strokeweight="1.25pt">
                      <v:stroke endarrow="open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03E1D51A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65E80B10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DFB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3B4D6743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Визит группы аудиторов</w:t>
            </w:r>
          </w:p>
          <w:p w14:paraId="237F4E3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4AB48575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4D6A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E35CCBB" wp14:editId="60FBF660">
                      <wp:simplePos x="0" y="0"/>
                      <wp:positionH relativeFrom="column">
                        <wp:posOffset>1508098</wp:posOffset>
                      </wp:positionH>
                      <wp:positionV relativeFrom="paragraph">
                        <wp:posOffset>3175</wp:posOffset>
                      </wp:positionV>
                      <wp:extent cx="7200" cy="316800"/>
                      <wp:effectExtent l="76200" t="0" r="69215" b="647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168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35F402D" id="Прямая со стрелкой 8" o:spid="_x0000_s1026" type="#_x0000_t32" style="position:absolute;margin-left:118.75pt;margin-top:.25pt;width:.5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3D8FA4DD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0830B4FC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4CF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1E6F61BB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Доклад группы аудиторов, результаты оценки и рекомендации аудиторов</w:t>
            </w:r>
          </w:p>
          <w:p w14:paraId="3205162E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498A6DE0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BEBF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D27B5EA" wp14:editId="377AA135">
                      <wp:simplePos x="0" y="0"/>
                      <wp:positionH relativeFrom="column">
                        <wp:posOffset>1507766</wp:posOffset>
                      </wp:positionH>
                      <wp:positionV relativeFrom="paragraph">
                        <wp:posOffset>13970</wp:posOffset>
                      </wp:positionV>
                      <wp:extent cx="7200" cy="316800"/>
                      <wp:effectExtent l="76200" t="0" r="69215" b="6477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168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2342EBD9" id="Прямая со стрелкой 9" o:spid="_x0000_s1026" type="#_x0000_t32" style="position:absolute;margin-left:118.7pt;margin-top:1.1pt;width:.55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2BB7E9A0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4E6FEEBD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08A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216FA9FE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Решение Аккредитационного совета</w:t>
            </w:r>
          </w:p>
          <w:p w14:paraId="53D9326A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AC15B3" w14:paraId="43105A0C" w14:textId="77777777" w:rsidTr="004D36D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6A785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68747DD" wp14:editId="3EDCF2C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-24765</wp:posOffset>
                      </wp:positionV>
                      <wp:extent cx="6985" cy="316230"/>
                      <wp:effectExtent l="76200" t="0" r="69215" b="6477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3162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A61BB7F" id="Прямая со стрелкой 10" o:spid="_x0000_s1026" type="#_x0000_t32" style="position:absolute;margin-left:118.6pt;margin-top:-1.9pt;width:.5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" strokecolor="black [3213]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  <w:p w14:paraId="60F57181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2B48" w:rsidRPr="00F72B48" w14:paraId="158F312C" w14:textId="77777777" w:rsidTr="004D36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5AF" w14:textId="77777777" w:rsidR="00F72B48" w:rsidRPr="00AC15B3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14:paraId="7E58D6EB" w14:textId="77777777" w:rsidR="00F72B48" w:rsidRPr="00F72B48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AC15B3">
              <w:rPr>
                <w:rFonts w:ascii="Times New Roman" w:hAnsi="Times New Roman"/>
                <w:szCs w:val="24"/>
              </w:rPr>
              <w:t>Присвоение аккредитационного отличия программе на 5 лет</w:t>
            </w:r>
          </w:p>
          <w:p w14:paraId="3139E83D" w14:textId="77777777" w:rsidR="00F72B48" w:rsidRPr="00F72B48" w:rsidRDefault="00F72B48" w:rsidP="004D36D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15E23A0" w14:textId="77777777" w:rsidR="00F72B48" w:rsidRPr="00F72B48" w:rsidRDefault="00F72B48" w:rsidP="00F72B48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03898546" w14:textId="77777777" w:rsidR="00F72B48" w:rsidRPr="00F72B48" w:rsidRDefault="00F72B48" w:rsidP="00F72B48">
      <w:pPr>
        <w:pStyle w:val="a3"/>
        <w:spacing w:line="360" w:lineRule="auto"/>
        <w:jc w:val="both"/>
        <w:rPr>
          <w:rFonts w:ascii="Times New Roman" w:hAnsi="Times New Roman"/>
          <w:szCs w:val="24"/>
        </w:rPr>
      </w:pPr>
    </w:p>
    <w:p w14:paraId="4DCA813B" w14:textId="77777777" w:rsidR="00F72B48" w:rsidRPr="00F72B48" w:rsidRDefault="00F72B48" w:rsidP="00F72B48">
      <w:pPr>
        <w:pStyle w:val="a3"/>
        <w:spacing w:line="360" w:lineRule="auto"/>
        <w:jc w:val="both"/>
        <w:rPr>
          <w:rFonts w:ascii="Times New Roman" w:hAnsi="Times New Roman"/>
          <w:szCs w:val="24"/>
        </w:rPr>
      </w:pPr>
    </w:p>
    <w:p w14:paraId="6CCC941D" w14:textId="77777777" w:rsidR="00F72B48" w:rsidRPr="00F72B48" w:rsidRDefault="00F72B48" w:rsidP="00F72B48">
      <w:pPr>
        <w:pStyle w:val="a3"/>
        <w:spacing w:line="360" w:lineRule="auto"/>
        <w:jc w:val="both"/>
        <w:rPr>
          <w:rFonts w:ascii="Times New Roman" w:hAnsi="Times New Roman"/>
          <w:szCs w:val="24"/>
        </w:rPr>
      </w:pPr>
    </w:p>
    <w:p w14:paraId="7F5B1B03" w14:textId="77777777" w:rsidR="00690B5B" w:rsidRPr="00E47CF1" w:rsidRDefault="00690B5B" w:rsidP="00F72B48">
      <w:pPr>
        <w:pStyle w:val="a3"/>
        <w:spacing w:line="312" w:lineRule="auto"/>
        <w:ind w:firstLine="567"/>
        <w:jc w:val="both"/>
        <w:outlineLvl w:val="0"/>
        <w:rPr>
          <w:rFonts w:ascii="Times New Roman" w:hAnsi="Times New Roman"/>
          <w:szCs w:val="24"/>
        </w:rPr>
      </w:pPr>
    </w:p>
    <w:sectPr w:rsidR="00690B5B" w:rsidRPr="00E47CF1" w:rsidSect="000578D1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AA21F" w15:done="0"/>
  <w15:commentEx w15:paraId="590A53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2FFDC" w14:textId="77777777" w:rsidR="007A15A8" w:rsidRDefault="007A15A8" w:rsidP="0093357D">
      <w:r>
        <w:separator/>
      </w:r>
    </w:p>
  </w:endnote>
  <w:endnote w:type="continuationSeparator" w:id="0">
    <w:p w14:paraId="6C432B98" w14:textId="77777777" w:rsidR="007A15A8" w:rsidRDefault="007A15A8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13986"/>
      <w:docPartObj>
        <w:docPartGallery w:val="Page Numbers (Bottom of Page)"/>
        <w:docPartUnique/>
      </w:docPartObj>
    </w:sdtPr>
    <w:sdtEndPr/>
    <w:sdtContent>
      <w:p w14:paraId="67797ED8" w14:textId="77777777" w:rsidR="00080A72" w:rsidRDefault="00080A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6C">
          <w:rPr>
            <w:noProof/>
          </w:rPr>
          <w:t>20</w:t>
        </w:r>
        <w:r>
          <w:fldChar w:fldCharType="end"/>
        </w:r>
      </w:p>
    </w:sdtContent>
  </w:sdt>
  <w:p w14:paraId="3B040068" w14:textId="77777777" w:rsidR="00080A72" w:rsidRDefault="00080A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F716E" w14:textId="77777777" w:rsidR="007A15A8" w:rsidRDefault="007A15A8" w:rsidP="0093357D">
      <w:r>
        <w:separator/>
      </w:r>
    </w:p>
  </w:footnote>
  <w:footnote w:type="continuationSeparator" w:id="0">
    <w:p w14:paraId="06438CF2" w14:textId="77777777" w:rsidR="007A15A8" w:rsidRDefault="007A15A8" w:rsidP="0093357D">
      <w:r>
        <w:continuationSeparator/>
      </w:r>
    </w:p>
  </w:footnote>
  <w:footnote w:id="1">
    <w:p w14:paraId="4764B0D2" w14:textId="77777777" w:rsidR="00080A72" w:rsidRDefault="00080A72">
      <w:pPr>
        <w:pStyle w:val="a6"/>
      </w:pPr>
      <w:r>
        <w:rPr>
          <w:rStyle w:val="a8"/>
        </w:rPr>
        <w:footnoteRef/>
      </w:r>
      <w:r>
        <w:t xml:space="preserve"> </w:t>
      </w:r>
      <w:r w:rsidRPr="00A71891">
        <w:rPr>
          <w:rFonts w:cstheme="minorHAnsi"/>
        </w:rPr>
        <w:t xml:space="preserve">Для МВА других программ длительность обучения и другие параметры должны соответствовать </w:t>
      </w:r>
      <w:r w:rsidR="00A71891" w:rsidRPr="00A71891">
        <w:rPr>
          <w:rFonts w:cstheme="minorHAnsi"/>
        </w:rPr>
        <w:t xml:space="preserve">Национальным аккредитационным критериям и требованиям к общему содержанию и условиям реализации программ МВА </w:t>
      </w:r>
      <w:r w:rsidRPr="00A71891">
        <w:rPr>
          <w:rFonts w:cstheme="minorHAnsi"/>
        </w:rPr>
        <w:t>НАСДОБР.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AA15A8"/>
    <w:multiLevelType w:val="hybridMultilevel"/>
    <w:tmpl w:val="E61A0F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60ABC"/>
    <w:multiLevelType w:val="multilevel"/>
    <w:tmpl w:val="FFEC98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5460C21"/>
    <w:multiLevelType w:val="multilevel"/>
    <w:tmpl w:val="C998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85845B0"/>
    <w:multiLevelType w:val="hybridMultilevel"/>
    <w:tmpl w:val="185E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04F5"/>
    <w:multiLevelType w:val="hybridMultilevel"/>
    <w:tmpl w:val="C5A8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7DC"/>
    <w:multiLevelType w:val="hybridMultilevel"/>
    <w:tmpl w:val="6246A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75F8F"/>
    <w:multiLevelType w:val="multilevel"/>
    <w:tmpl w:val="ECF414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1A94474A"/>
    <w:multiLevelType w:val="multilevel"/>
    <w:tmpl w:val="617EA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222F4A"/>
    <w:multiLevelType w:val="hybridMultilevel"/>
    <w:tmpl w:val="E722B6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79408F"/>
    <w:multiLevelType w:val="hybridMultilevel"/>
    <w:tmpl w:val="A65E0724"/>
    <w:lvl w:ilvl="0" w:tplc="1A82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9D4487"/>
    <w:multiLevelType w:val="hybridMultilevel"/>
    <w:tmpl w:val="4AD2D086"/>
    <w:lvl w:ilvl="0" w:tplc="4D7E6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DC36EB"/>
    <w:multiLevelType w:val="hybridMultilevel"/>
    <w:tmpl w:val="4AF052FC"/>
    <w:lvl w:ilvl="0" w:tplc="AE9880B6">
      <w:start w:val="1"/>
      <w:numFmt w:val="decimal"/>
      <w:lvlText w:val="%1."/>
      <w:lvlJc w:val="left"/>
      <w:pPr>
        <w:ind w:left="12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FC0245"/>
    <w:multiLevelType w:val="hybridMultilevel"/>
    <w:tmpl w:val="70EEF094"/>
    <w:lvl w:ilvl="0" w:tplc="4D7E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67400"/>
    <w:multiLevelType w:val="hybridMultilevel"/>
    <w:tmpl w:val="C8DAF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E260A"/>
    <w:multiLevelType w:val="hybridMultilevel"/>
    <w:tmpl w:val="9028CC30"/>
    <w:lvl w:ilvl="0" w:tplc="F8789D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FE2BDE"/>
    <w:multiLevelType w:val="hybridMultilevel"/>
    <w:tmpl w:val="888E0ED2"/>
    <w:lvl w:ilvl="0" w:tplc="257C4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C67396"/>
    <w:multiLevelType w:val="hybridMultilevel"/>
    <w:tmpl w:val="02560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0B654E"/>
    <w:multiLevelType w:val="hybridMultilevel"/>
    <w:tmpl w:val="41F4B3A4"/>
    <w:lvl w:ilvl="0" w:tplc="41361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36566"/>
    <w:multiLevelType w:val="hybridMultilevel"/>
    <w:tmpl w:val="5F7CAA0A"/>
    <w:lvl w:ilvl="0" w:tplc="249845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02E43"/>
    <w:multiLevelType w:val="hybridMultilevel"/>
    <w:tmpl w:val="0668285C"/>
    <w:lvl w:ilvl="0" w:tplc="4D7E6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9C6724"/>
    <w:multiLevelType w:val="multilevel"/>
    <w:tmpl w:val="58E85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BB7D7F"/>
    <w:multiLevelType w:val="multilevel"/>
    <w:tmpl w:val="6EC2A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AE43502"/>
    <w:multiLevelType w:val="hybridMultilevel"/>
    <w:tmpl w:val="2B8C174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>
    <w:nsid w:val="5ECF7F9F"/>
    <w:multiLevelType w:val="hybridMultilevel"/>
    <w:tmpl w:val="11E62272"/>
    <w:lvl w:ilvl="0" w:tplc="5BBA880E">
      <w:start w:val="1"/>
      <w:numFmt w:val="decimal"/>
      <w:lvlText w:val="%1."/>
      <w:lvlJc w:val="left"/>
      <w:pPr>
        <w:ind w:left="12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9D4C74"/>
    <w:multiLevelType w:val="hybridMultilevel"/>
    <w:tmpl w:val="AEE054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F310A"/>
    <w:multiLevelType w:val="hybridMultilevel"/>
    <w:tmpl w:val="2E9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146F0"/>
    <w:multiLevelType w:val="hybridMultilevel"/>
    <w:tmpl w:val="2986808A"/>
    <w:lvl w:ilvl="0" w:tplc="0722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9F2AE0"/>
    <w:multiLevelType w:val="multilevel"/>
    <w:tmpl w:val="0E24EF4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E8F460B"/>
    <w:multiLevelType w:val="hybridMultilevel"/>
    <w:tmpl w:val="919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046F6"/>
    <w:multiLevelType w:val="multilevel"/>
    <w:tmpl w:val="036A3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2864380"/>
    <w:multiLevelType w:val="hybridMultilevel"/>
    <w:tmpl w:val="A0068214"/>
    <w:lvl w:ilvl="0" w:tplc="00000008">
      <w:start w:val="1"/>
      <w:numFmt w:val="bullet"/>
      <w:lvlText w:val="o"/>
      <w:lvlJc w:val="left"/>
      <w:pPr>
        <w:tabs>
          <w:tab w:val="num" w:pos="567"/>
        </w:tabs>
        <w:ind w:left="1287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2D464C"/>
    <w:multiLevelType w:val="hybridMultilevel"/>
    <w:tmpl w:val="190C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551EDA"/>
    <w:multiLevelType w:val="hybridMultilevel"/>
    <w:tmpl w:val="A4A01A9C"/>
    <w:lvl w:ilvl="0" w:tplc="5046F8C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700887"/>
    <w:multiLevelType w:val="multilevel"/>
    <w:tmpl w:val="9AEE07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7F261B8"/>
    <w:multiLevelType w:val="hybridMultilevel"/>
    <w:tmpl w:val="4B6E4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30078B"/>
    <w:multiLevelType w:val="multilevel"/>
    <w:tmpl w:val="200CF0D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9D653A7"/>
    <w:multiLevelType w:val="hybridMultilevel"/>
    <w:tmpl w:val="A644F6AC"/>
    <w:lvl w:ilvl="0" w:tplc="564AC6D6">
      <w:start w:val="1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A683E12"/>
    <w:multiLevelType w:val="hybridMultilevel"/>
    <w:tmpl w:val="00FE5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34"/>
  </w:num>
  <w:num w:numId="8">
    <w:abstractNumId w:val="24"/>
  </w:num>
  <w:num w:numId="9">
    <w:abstractNumId w:val="23"/>
  </w:num>
  <w:num w:numId="10">
    <w:abstractNumId w:val="11"/>
  </w:num>
  <w:num w:numId="11">
    <w:abstractNumId w:val="0"/>
  </w:num>
  <w:num w:numId="12">
    <w:abstractNumId w:val="1"/>
  </w:num>
  <w:num w:numId="13">
    <w:abstractNumId w:val="33"/>
  </w:num>
  <w:num w:numId="14">
    <w:abstractNumId w:val="13"/>
  </w:num>
  <w:num w:numId="15">
    <w:abstractNumId w:val="31"/>
  </w:num>
  <w:num w:numId="16">
    <w:abstractNumId w:val="22"/>
  </w:num>
  <w:num w:numId="17">
    <w:abstractNumId w:val="25"/>
  </w:num>
  <w:num w:numId="18">
    <w:abstractNumId w:val="8"/>
  </w:num>
  <w:num w:numId="19">
    <w:abstractNumId w:val="15"/>
  </w:num>
  <w:num w:numId="20">
    <w:abstractNumId w:val="2"/>
  </w:num>
  <w:num w:numId="21">
    <w:abstractNumId w:val="37"/>
  </w:num>
  <w:num w:numId="22">
    <w:abstractNumId w:val="39"/>
  </w:num>
  <w:num w:numId="23">
    <w:abstractNumId w:val="19"/>
  </w:num>
  <w:num w:numId="24">
    <w:abstractNumId w:val="40"/>
  </w:num>
  <w:num w:numId="25">
    <w:abstractNumId w:val="3"/>
  </w:num>
  <w:num w:numId="26">
    <w:abstractNumId w:val="5"/>
  </w:num>
  <w:num w:numId="27">
    <w:abstractNumId w:val="27"/>
  </w:num>
  <w:num w:numId="28">
    <w:abstractNumId w:val="35"/>
  </w:num>
  <w:num w:numId="29">
    <w:abstractNumId w:val="9"/>
  </w:num>
  <w:num w:numId="30">
    <w:abstractNumId w:val="7"/>
  </w:num>
  <w:num w:numId="31">
    <w:abstractNumId w:val="4"/>
  </w:num>
  <w:num w:numId="32">
    <w:abstractNumId w:val="10"/>
  </w:num>
  <w:num w:numId="33">
    <w:abstractNumId w:val="36"/>
  </w:num>
  <w:num w:numId="34">
    <w:abstractNumId w:val="14"/>
  </w:num>
  <w:num w:numId="35">
    <w:abstractNumId w:val="21"/>
  </w:num>
  <w:num w:numId="36">
    <w:abstractNumId w:val="26"/>
  </w:num>
  <w:num w:numId="37">
    <w:abstractNumId w:val="6"/>
  </w:num>
  <w:num w:numId="38">
    <w:abstractNumId w:val="30"/>
  </w:num>
  <w:num w:numId="39">
    <w:abstractNumId w:val="38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8"/>
    <w:rsid w:val="00002772"/>
    <w:rsid w:val="00003FC5"/>
    <w:rsid w:val="00006084"/>
    <w:rsid w:val="00007534"/>
    <w:rsid w:val="00010254"/>
    <w:rsid w:val="00017568"/>
    <w:rsid w:val="00027186"/>
    <w:rsid w:val="00034CF1"/>
    <w:rsid w:val="000358E8"/>
    <w:rsid w:val="000459CB"/>
    <w:rsid w:val="0004648D"/>
    <w:rsid w:val="00052866"/>
    <w:rsid w:val="00055EB3"/>
    <w:rsid w:val="000578D1"/>
    <w:rsid w:val="00060DC1"/>
    <w:rsid w:val="000722CC"/>
    <w:rsid w:val="0007496A"/>
    <w:rsid w:val="00075923"/>
    <w:rsid w:val="000806D0"/>
    <w:rsid w:val="00080A72"/>
    <w:rsid w:val="00084019"/>
    <w:rsid w:val="000905E8"/>
    <w:rsid w:val="00091416"/>
    <w:rsid w:val="000A6BA2"/>
    <w:rsid w:val="000B0F3F"/>
    <w:rsid w:val="000E16D6"/>
    <w:rsid w:val="000E1807"/>
    <w:rsid w:val="000E6E19"/>
    <w:rsid w:val="000F1B36"/>
    <w:rsid w:val="00101CAD"/>
    <w:rsid w:val="00106B14"/>
    <w:rsid w:val="001158B6"/>
    <w:rsid w:val="001167FF"/>
    <w:rsid w:val="00134B90"/>
    <w:rsid w:val="0014204D"/>
    <w:rsid w:val="0014374F"/>
    <w:rsid w:val="00145136"/>
    <w:rsid w:val="00147BC8"/>
    <w:rsid w:val="00150EA6"/>
    <w:rsid w:val="00164FC6"/>
    <w:rsid w:val="00171E72"/>
    <w:rsid w:val="001811F6"/>
    <w:rsid w:val="0019227D"/>
    <w:rsid w:val="0019523D"/>
    <w:rsid w:val="00195782"/>
    <w:rsid w:val="001A6BE2"/>
    <w:rsid w:val="001B0C34"/>
    <w:rsid w:val="001C02E1"/>
    <w:rsid w:val="001C14F9"/>
    <w:rsid w:val="001C1DBC"/>
    <w:rsid w:val="001C3CC3"/>
    <w:rsid w:val="001E51D7"/>
    <w:rsid w:val="001E679E"/>
    <w:rsid w:val="001F0C80"/>
    <w:rsid w:val="00200703"/>
    <w:rsid w:val="00205E76"/>
    <w:rsid w:val="0020732E"/>
    <w:rsid w:val="002253C3"/>
    <w:rsid w:val="00230293"/>
    <w:rsid w:val="0023106D"/>
    <w:rsid w:val="0023295A"/>
    <w:rsid w:val="0024325A"/>
    <w:rsid w:val="002459B9"/>
    <w:rsid w:val="00247D57"/>
    <w:rsid w:val="002512D1"/>
    <w:rsid w:val="0025359C"/>
    <w:rsid w:val="0026794C"/>
    <w:rsid w:val="00274F15"/>
    <w:rsid w:val="002772B6"/>
    <w:rsid w:val="00282EBB"/>
    <w:rsid w:val="002929FC"/>
    <w:rsid w:val="002A359C"/>
    <w:rsid w:val="002B69C0"/>
    <w:rsid w:val="002C1564"/>
    <w:rsid w:val="002D6A97"/>
    <w:rsid w:val="002D6FB3"/>
    <w:rsid w:val="002E0C9B"/>
    <w:rsid w:val="002E4B01"/>
    <w:rsid w:val="002E5B41"/>
    <w:rsid w:val="002F4D52"/>
    <w:rsid w:val="0030136E"/>
    <w:rsid w:val="00301A0D"/>
    <w:rsid w:val="003050ED"/>
    <w:rsid w:val="003119C3"/>
    <w:rsid w:val="00313E0D"/>
    <w:rsid w:val="003225C0"/>
    <w:rsid w:val="00331D79"/>
    <w:rsid w:val="003448B5"/>
    <w:rsid w:val="0034552E"/>
    <w:rsid w:val="00361899"/>
    <w:rsid w:val="0036287F"/>
    <w:rsid w:val="00375336"/>
    <w:rsid w:val="0037750F"/>
    <w:rsid w:val="0038771F"/>
    <w:rsid w:val="00393173"/>
    <w:rsid w:val="00395D95"/>
    <w:rsid w:val="00397CE7"/>
    <w:rsid w:val="003A009D"/>
    <w:rsid w:val="003A5351"/>
    <w:rsid w:val="003B73A6"/>
    <w:rsid w:val="003D432C"/>
    <w:rsid w:val="003E22C1"/>
    <w:rsid w:val="003E383B"/>
    <w:rsid w:val="003F004E"/>
    <w:rsid w:val="003F4C21"/>
    <w:rsid w:val="003F4F51"/>
    <w:rsid w:val="004035B8"/>
    <w:rsid w:val="00413982"/>
    <w:rsid w:val="00415E5F"/>
    <w:rsid w:val="0042337D"/>
    <w:rsid w:val="004265F4"/>
    <w:rsid w:val="00430DCA"/>
    <w:rsid w:val="00430E75"/>
    <w:rsid w:val="00445EB8"/>
    <w:rsid w:val="00454AF8"/>
    <w:rsid w:val="004861DB"/>
    <w:rsid w:val="00494504"/>
    <w:rsid w:val="004B0E46"/>
    <w:rsid w:val="004B1826"/>
    <w:rsid w:val="004C5AD4"/>
    <w:rsid w:val="004C6D22"/>
    <w:rsid w:val="004D36D4"/>
    <w:rsid w:val="004E04B0"/>
    <w:rsid w:val="004E5F09"/>
    <w:rsid w:val="004F1C19"/>
    <w:rsid w:val="00500A50"/>
    <w:rsid w:val="005053F7"/>
    <w:rsid w:val="005225B2"/>
    <w:rsid w:val="00523BE5"/>
    <w:rsid w:val="005311E4"/>
    <w:rsid w:val="00555C25"/>
    <w:rsid w:val="005636F6"/>
    <w:rsid w:val="0057143D"/>
    <w:rsid w:val="00575A96"/>
    <w:rsid w:val="00581CF8"/>
    <w:rsid w:val="00583543"/>
    <w:rsid w:val="00586947"/>
    <w:rsid w:val="005877AC"/>
    <w:rsid w:val="005C4547"/>
    <w:rsid w:val="005C57D8"/>
    <w:rsid w:val="005D1C45"/>
    <w:rsid w:val="005D2BB0"/>
    <w:rsid w:val="005F4AC6"/>
    <w:rsid w:val="005F7E8B"/>
    <w:rsid w:val="0061189E"/>
    <w:rsid w:val="0061520F"/>
    <w:rsid w:val="006175BF"/>
    <w:rsid w:val="00643C53"/>
    <w:rsid w:val="0065040F"/>
    <w:rsid w:val="00655E99"/>
    <w:rsid w:val="00665EE6"/>
    <w:rsid w:val="00666EAB"/>
    <w:rsid w:val="006749C7"/>
    <w:rsid w:val="00690B5B"/>
    <w:rsid w:val="00693B68"/>
    <w:rsid w:val="006A2CDD"/>
    <w:rsid w:val="006B048A"/>
    <w:rsid w:val="006B1227"/>
    <w:rsid w:val="006B6A41"/>
    <w:rsid w:val="006C11AF"/>
    <w:rsid w:val="006C1832"/>
    <w:rsid w:val="006C4F9A"/>
    <w:rsid w:val="006D0891"/>
    <w:rsid w:val="006D3351"/>
    <w:rsid w:val="006D4D25"/>
    <w:rsid w:val="006D6B09"/>
    <w:rsid w:val="006E0649"/>
    <w:rsid w:val="006E3954"/>
    <w:rsid w:val="006F6159"/>
    <w:rsid w:val="00704693"/>
    <w:rsid w:val="007050A7"/>
    <w:rsid w:val="00705A64"/>
    <w:rsid w:val="007148B6"/>
    <w:rsid w:val="0071581E"/>
    <w:rsid w:val="007168E3"/>
    <w:rsid w:val="00722334"/>
    <w:rsid w:val="00726943"/>
    <w:rsid w:val="007437EC"/>
    <w:rsid w:val="00751C85"/>
    <w:rsid w:val="00763183"/>
    <w:rsid w:val="007674D7"/>
    <w:rsid w:val="00776A0A"/>
    <w:rsid w:val="00790692"/>
    <w:rsid w:val="00793514"/>
    <w:rsid w:val="007A15A8"/>
    <w:rsid w:val="007B0420"/>
    <w:rsid w:val="007B36E4"/>
    <w:rsid w:val="007C2B9E"/>
    <w:rsid w:val="007D5FD2"/>
    <w:rsid w:val="007D680F"/>
    <w:rsid w:val="007E4D32"/>
    <w:rsid w:val="00802B0E"/>
    <w:rsid w:val="008032E2"/>
    <w:rsid w:val="00803995"/>
    <w:rsid w:val="00807956"/>
    <w:rsid w:val="00824977"/>
    <w:rsid w:val="00825F07"/>
    <w:rsid w:val="008350CC"/>
    <w:rsid w:val="00841998"/>
    <w:rsid w:val="008426C5"/>
    <w:rsid w:val="0084537E"/>
    <w:rsid w:val="00850377"/>
    <w:rsid w:val="0085307E"/>
    <w:rsid w:val="00855891"/>
    <w:rsid w:val="00855B0D"/>
    <w:rsid w:val="00856739"/>
    <w:rsid w:val="0086316F"/>
    <w:rsid w:val="00866257"/>
    <w:rsid w:val="0087355E"/>
    <w:rsid w:val="00884C43"/>
    <w:rsid w:val="008936DB"/>
    <w:rsid w:val="0089476C"/>
    <w:rsid w:val="00896163"/>
    <w:rsid w:val="008A1076"/>
    <w:rsid w:val="008A1E28"/>
    <w:rsid w:val="008B05E8"/>
    <w:rsid w:val="008B20BE"/>
    <w:rsid w:val="008B57BB"/>
    <w:rsid w:val="008B6279"/>
    <w:rsid w:val="008C059A"/>
    <w:rsid w:val="008C500F"/>
    <w:rsid w:val="008D5F5B"/>
    <w:rsid w:val="008E0BD6"/>
    <w:rsid w:val="008E1666"/>
    <w:rsid w:val="008E2956"/>
    <w:rsid w:val="008E61AC"/>
    <w:rsid w:val="008E6BC0"/>
    <w:rsid w:val="008E7CFF"/>
    <w:rsid w:val="008F2792"/>
    <w:rsid w:val="008F620E"/>
    <w:rsid w:val="009010D9"/>
    <w:rsid w:val="00902553"/>
    <w:rsid w:val="00914296"/>
    <w:rsid w:val="009171F1"/>
    <w:rsid w:val="00923427"/>
    <w:rsid w:val="0093357D"/>
    <w:rsid w:val="0095447F"/>
    <w:rsid w:val="00957586"/>
    <w:rsid w:val="009652A4"/>
    <w:rsid w:val="00973FEA"/>
    <w:rsid w:val="009B13E0"/>
    <w:rsid w:val="009B4366"/>
    <w:rsid w:val="009C5FE7"/>
    <w:rsid w:val="009C77AC"/>
    <w:rsid w:val="009D153C"/>
    <w:rsid w:val="009D196B"/>
    <w:rsid w:val="009E1A7F"/>
    <w:rsid w:val="009E42C0"/>
    <w:rsid w:val="009E6D22"/>
    <w:rsid w:val="009F0D6B"/>
    <w:rsid w:val="00A069C1"/>
    <w:rsid w:val="00A11C32"/>
    <w:rsid w:val="00A11F11"/>
    <w:rsid w:val="00A12334"/>
    <w:rsid w:val="00A2610D"/>
    <w:rsid w:val="00A27398"/>
    <w:rsid w:val="00A30AD4"/>
    <w:rsid w:val="00A417AE"/>
    <w:rsid w:val="00A418A5"/>
    <w:rsid w:val="00A4600E"/>
    <w:rsid w:val="00A47B35"/>
    <w:rsid w:val="00A54665"/>
    <w:rsid w:val="00A6408C"/>
    <w:rsid w:val="00A71891"/>
    <w:rsid w:val="00A74E8F"/>
    <w:rsid w:val="00A836B9"/>
    <w:rsid w:val="00A87252"/>
    <w:rsid w:val="00A93309"/>
    <w:rsid w:val="00A941DA"/>
    <w:rsid w:val="00AA5F40"/>
    <w:rsid w:val="00AA648F"/>
    <w:rsid w:val="00AB524A"/>
    <w:rsid w:val="00AB674B"/>
    <w:rsid w:val="00AC0DB7"/>
    <w:rsid w:val="00AC15B3"/>
    <w:rsid w:val="00AC1E3D"/>
    <w:rsid w:val="00AC2F4C"/>
    <w:rsid w:val="00AE625D"/>
    <w:rsid w:val="00AE7A25"/>
    <w:rsid w:val="00AF07AF"/>
    <w:rsid w:val="00AF5A70"/>
    <w:rsid w:val="00B02891"/>
    <w:rsid w:val="00B06F7C"/>
    <w:rsid w:val="00B12911"/>
    <w:rsid w:val="00B1569A"/>
    <w:rsid w:val="00B163C0"/>
    <w:rsid w:val="00B25A91"/>
    <w:rsid w:val="00B33187"/>
    <w:rsid w:val="00B458F2"/>
    <w:rsid w:val="00B46A32"/>
    <w:rsid w:val="00B473D6"/>
    <w:rsid w:val="00B5138D"/>
    <w:rsid w:val="00B61FC9"/>
    <w:rsid w:val="00B751A9"/>
    <w:rsid w:val="00B76212"/>
    <w:rsid w:val="00B81A54"/>
    <w:rsid w:val="00B82275"/>
    <w:rsid w:val="00B93E64"/>
    <w:rsid w:val="00B93FAD"/>
    <w:rsid w:val="00BA1959"/>
    <w:rsid w:val="00BA244A"/>
    <w:rsid w:val="00BB19C0"/>
    <w:rsid w:val="00BB3593"/>
    <w:rsid w:val="00BC0076"/>
    <w:rsid w:val="00BC7E5D"/>
    <w:rsid w:val="00BD1A5F"/>
    <w:rsid w:val="00BD4E4F"/>
    <w:rsid w:val="00BF249D"/>
    <w:rsid w:val="00BF49F7"/>
    <w:rsid w:val="00BF4EF7"/>
    <w:rsid w:val="00C07EF4"/>
    <w:rsid w:val="00C1502C"/>
    <w:rsid w:val="00C261BC"/>
    <w:rsid w:val="00C272B5"/>
    <w:rsid w:val="00C47603"/>
    <w:rsid w:val="00C57838"/>
    <w:rsid w:val="00C63072"/>
    <w:rsid w:val="00C711EC"/>
    <w:rsid w:val="00C825DC"/>
    <w:rsid w:val="00C9167F"/>
    <w:rsid w:val="00CA77D3"/>
    <w:rsid w:val="00CB20D0"/>
    <w:rsid w:val="00CC35CE"/>
    <w:rsid w:val="00CC58CD"/>
    <w:rsid w:val="00CD558B"/>
    <w:rsid w:val="00CD6E62"/>
    <w:rsid w:val="00CD7148"/>
    <w:rsid w:val="00CF659B"/>
    <w:rsid w:val="00D06B35"/>
    <w:rsid w:val="00D0761E"/>
    <w:rsid w:val="00D11D77"/>
    <w:rsid w:val="00D22045"/>
    <w:rsid w:val="00D2305B"/>
    <w:rsid w:val="00D308B9"/>
    <w:rsid w:val="00D32B1E"/>
    <w:rsid w:val="00D37928"/>
    <w:rsid w:val="00D419E0"/>
    <w:rsid w:val="00D43F7C"/>
    <w:rsid w:val="00D47507"/>
    <w:rsid w:val="00D50BEC"/>
    <w:rsid w:val="00D61CC6"/>
    <w:rsid w:val="00D61E6B"/>
    <w:rsid w:val="00D66221"/>
    <w:rsid w:val="00D669DF"/>
    <w:rsid w:val="00D723A4"/>
    <w:rsid w:val="00D74DB1"/>
    <w:rsid w:val="00D918F8"/>
    <w:rsid w:val="00D92C39"/>
    <w:rsid w:val="00DB3B8C"/>
    <w:rsid w:val="00DB5D0D"/>
    <w:rsid w:val="00DC7638"/>
    <w:rsid w:val="00DD3AE0"/>
    <w:rsid w:val="00DD3FEE"/>
    <w:rsid w:val="00DD5455"/>
    <w:rsid w:val="00DD57C1"/>
    <w:rsid w:val="00DD676E"/>
    <w:rsid w:val="00DE7012"/>
    <w:rsid w:val="00DF0F97"/>
    <w:rsid w:val="00DF36C1"/>
    <w:rsid w:val="00DF43CB"/>
    <w:rsid w:val="00E068B9"/>
    <w:rsid w:val="00E14818"/>
    <w:rsid w:val="00E2270F"/>
    <w:rsid w:val="00E30FEB"/>
    <w:rsid w:val="00E33DB6"/>
    <w:rsid w:val="00E45EB8"/>
    <w:rsid w:val="00E47CF1"/>
    <w:rsid w:val="00E87003"/>
    <w:rsid w:val="00E960E0"/>
    <w:rsid w:val="00EA2732"/>
    <w:rsid w:val="00EB3266"/>
    <w:rsid w:val="00EB5C5D"/>
    <w:rsid w:val="00EB693A"/>
    <w:rsid w:val="00ED17DF"/>
    <w:rsid w:val="00ED3C15"/>
    <w:rsid w:val="00EE4113"/>
    <w:rsid w:val="00EE5D39"/>
    <w:rsid w:val="00EE6E4B"/>
    <w:rsid w:val="00EF06B0"/>
    <w:rsid w:val="00EF195C"/>
    <w:rsid w:val="00EF4A2A"/>
    <w:rsid w:val="00F022EB"/>
    <w:rsid w:val="00F02E3B"/>
    <w:rsid w:val="00F133C5"/>
    <w:rsid w:val="00F15746"/>
    <w:rsid w:val="00F34598"/>
    <w:rsid w:val="00F36701"/>
    <w:rsid w:val="00F36D64"/>
    <w:rsid w:val="00F46FD9"/>
    <w:rsid w:val="00F500E5"/>
    <w:rsid w:val="00F50E1A"/>
    <w:rsid w:val="00F52312"/>
    <w:rsid w:val="00F54178"/>
    <w:rsid w:val="00F542D7"/>
    <w:rsid w:val="00F72B48"/>
    <w:rsid w:val="00F82BE8"/>
    <w:rsid w:val="00F84682"/>
    <w:rsid w:val="00F85D9F"/>
    <w:rsid w:val="00F92972"/>
    <w:rsid w:val="00F92FBD"/>
    <w:rsid w:val="00FB03DD"/>
    <w:rsid w:val="00FB2940"/>
    <w:rsid w:val="00FD1C69"/>
    <w:rsid w:val="00FE191F"/>
    <w:rsid w:val="00FE3E6C"/>
    <w:rsid w:val="00FF3D70"/>
    <w:rsid w:val="00FF4425"/>
    <w:rsid w:val="00FF509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1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B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1B36"/>
    <w:rPr>
      <w:szCs w:val="32"/>
    </w:rPr>
  </w:style>
  <w:style w:type="paragraph" w:styleId="a4">
    <w:name w:val="List Paragraph"/>
    <w:basedOn w:val="a"/>
    <w:uiPriority w:val="34"/>
    <w:qFormat/>
    <w:rsid w:val="000F1B36"/>
    <w:pPr>
      <w:ind w:left="720"/>
      <w:contextualSpacing/>
    </w:pPr>
  </w:style>
  <w:style w:type="paragraph" w:styleId="a5">
    <w:name w:val="Normal (Web)"/>
    <w:basedOn w:val="a"/>
    <w:uiPriority w:val="99"/>
    <w:rsid w:val="009E42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rsid w:val="0093357D"/>
    <w:pPr>
      <w:widowControl w:val="0"/>
      <w:spacing w:before="120"/>
      <w:ind w:firstLine="54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335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35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357D"/>
    <w:rPr>
      <w:vertAlign w:val="superscript"/>
    </w:rPr>
  </w:style>
  <w:style w:type="paragraph" w:customStyle="1" w:styleId="11">
    <w:name w:val="Обычный (веб)1"/>
    <w:basedOn w:val="a"/>
    <w:rsid w:val="00E14818"/>
    <w:pPr>
      <w:suppressAutoHyphens/>
      <w:spacing w:before="280" w:after="119"/>
    </w:pPr>
    <w:rPr>
      <w:rFonts w:ascii="Times New Roman" w:eastAsia="Times New Roman" w:hAnsi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84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998"/>
  </w:style>
  <w:style w:type="paragraph" w:styleId="ab">
    <w:name w:val="footer"/>
    <w:basedOn w:val="a"/>
    <w:link w:val="ac"/>
    <w:uiPriority w:val="99"/>
    <w:unhideWhenUsed/>
    <w:rsid w:val="0084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998"/>
  </w:style>
  <w:style w:type="character" w:customStyle="1" w:styleId="WW8Num1z0">
    <w:name w:val="WW8Num1z0"/>
    <w:rsid w:val="00D669DF"/>
  </w:style>
  <w:style w:type="table" w:styleId="ad">
    <w:name w:val="Table Grid"/>
    <w:basedOn w:val="a1"/>
    <w:uiPriority w:val="59"/>
    <w:rsid w:val="00A4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B5C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C5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4648D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4648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4648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D15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D153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D153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15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153C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0F1B36"/>
    <w:rPr>
      <w:b/>
      <w:bCs/>
    </w:rPr>
  </w:style>
  <w:style w:type="character" w:customStyle="1" w:styleId="apple-converted-space">
    <w:name w:val="apple-converted-space"/>
    <w:basedOn w:val="a0"/>
    <w:rsid w:val="005F4AC6"/>
  </w:style>
  <w:style w:type="character" w:customStyle="1" w:styleId="40">
    <w:name w:val="Заголовок 4 Знак"/>
    <w:basedOn w:val="a0"/>
    <w:link w:val="4"/>
    <w:uiPriority w:val="9"/>
    <w:rsid w:val="000F1B3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1B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0F1B36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86316F"/>
    <w:pPr>
      <w:tabs>
        <w:tab w:val="left" w:pos="880"/>
        <w:tab w:val="right" w:leader="dot" w:pos="9344"/>
      </w:tabs>
      <w:spacing w:after="100" w:line="259" w:lineRule="auto"/>
      <w:ind w:left="220"/>
    </w:pPr>
    <w:rPr>
      <w:rFonts w:ascii="Times New Roman" w:hAnsi="Times New Roman"/>
      <w:b/>
      <w:noProof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C77AC"/>
    <w:pPr>
      <w:tabs>
        <w:tab w:val="left" w:pos="440"/>
        <w:tab w:val="right" w:leader="dot" w:pos="9344"/>
      </w:tabs>
      <w:spacing w:after="100" w:line="259" w:lineRule="auto"/>
    </w:pPr>
    <w:rPr>
      <w:rFonts w:ascii="Times New Roman" w:hAnsi="Times New Roman"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rsid w:val="00DD3FEE"/>
    <w:pPr>
      <w:tabs>
        <w:tab w:val="right" w:leader="dot" w:pos="9344"/>
      </w:tabs>
      <w:spacing w:after="100" w:line="259" w:lineRule="auto"/>
      <w:ind w:left="440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F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1B36"/>
    <w:rPr>
      <w:rFonts w:asciiTheme="majorHAnsi" w:eastAsiaTheme="majorEastAsia" w:hAnsiTheme="majorHAnsi"/>
    </w:rPr>
  </w:style>
  <w:style w:type="paragraph" w:styleId="afa">
    <w:name w:val="Title"/>
    <w:basedOn w:val="a"/>
    <w:next w:val="a"/>
    <w:link w:val="afb"/>
    <w:uiPriority w:val="99"/>
    <w:qFormat/>
    <w:rsid w:val="000F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0F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c">
    <w:name w:val="Subtitle"/>
    <w:basedOn w:val="a"/>
    <w:next w:val="a"/>
    <w:link w:val="afd"/>
    <w:uiPriority w:val="11"/>
    <w:qFormat/>
    <w:rsid w:val="000F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d">
    <w:name w:val="Подзаголовок Знак"/>
    <w:basedOn w:val="a0"/>
    <w:link w:val="afc"/>
    <w:uiPriority w:val="11"/>
    <w:rsid w:val="000F1B36"/>
    <w:rPr>
      <w:rFonts w:asciiTheme="majorHAnsi" w:eastAsiaTheme="majorEastAsia" w:hAnsiTheme="majorHAnsi"/>
      <w:sz w:val="24"/>
      <w:szCs w:val="24"/>
    </w:rPr>
  </w:style>
  <w:style w:type="character" w:styleId="afe">
    <w:name w:val="Emphasis"/>
    <w:basedOn w:val="a0"/>
    <w:uiPriority w:val="20"/>
    <w:qFormat/>
    <w:rsid w:val="000F1B36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0F1B36"/>
    <w:rPr>
      <w:i/>
    </w:rPr>
  </w:style>
  <w:style w:type="character" w:customStyle="1" w:styleId="25">
    <w:name w:val="Цитата 2 Знак"/>
    <w:basedOn w:val="a0"/>
    <w:link w:val="24"/>
    <w:uiPriority w:val="29"/>
    <w:rsid w:val="000F1B36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0F1B36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0F1B36"/>
    <w:rPr>
      <w:b/>
      <w:i/>
      <w:sz w:val="24"/>
    </w:rPr>
  </w:style>
  <w:style w:type="character" w:styleId="aff1">
    <w:name w:val="Subtle Emphasis"/>
    <w:uiPriority w:val="19"/>
    <w:qFormat/>
    <w:rsid w:val="000F1B36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0F1B36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0F1B36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0F1B36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0F1B36"/>
    <w:rPr>
      <w:rFonts w:asciiTheme="majorHAnsi" w:eastAsiaTheme="majorEastAsia" w:hAnsiTheme="majorHAnsi"/>
      <w:b/>
      <w:i/>
      <w:sz w:val="24"/>
      <w:szCs w:val="24"/>
    </w:rPr>
  </w:style>
  <w:style w:type="character" w:styleId="aff6">
    <w:name w:val="Hyperlink"/>
    <w:basedOn w:val="a0"/>
    <w:uiPriority w:val="99"/>
    <w:unhideWhenUsed/>
    <w:rsid w:val="00A74E8F"/>
    <w:rPr>
      <w:color w:val="0000FF" w:themeColor="hyperlink"/>
      <w:u w:val="single"/>
    </w:rPr>
  </w:style>
  <w:style w:type="paragraph" w:styleId="aff7">
    <w:name w:val="Revision"/>
    <w:hidden/>
    <w:uiPriority w:val="99"/>
    <w:semiHidden/>
    <w:rsid w:val="002253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B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1B36"/>
    <w:rPr>
      <w:szCs w:val="32"/>
    </w:rPr>
  </w:style>
  <w:style w:type="paragraph" w:styleId="a4">
    <w:name w:val="List Paragraph"/>
    <w:basedOn w:val="a"/>
    <w:uiPriority w:val="34"/>
    <w:qFormat/>
    <w:rsid w:val="000F1B36"/>
    <w:pPr>
      <w:ind w:left="720"/>
      <w:contextualSpacing/>
    </w:pPr>
  </w:style>
  <w:style w:type="paragraph" w:styleId="a5">
    <w:name w:val="Normal (Web)"/>
    <w:basedOn w:val="a"/>
    <w:uiPriority w:val="99"/>
    <w:rsid w:val="009E42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rsid w:val="0093357D"/>
    <w:pPr>
      <w:widowControl w:val="0"/>
      <w:spacing w:before="120"/>
      <w:ind w:firstLine="54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335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35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357D"/>
    <w:rPr>
      <w:vertAlign w:val="superscript"/>
    </w:rPr>
  </w:style>
  <w:style w:type="paragraph" w:customStyle="1" w:styleId="11">
    <w:name w:val="Обычный (веб)1"/>
    <w:basedOn w:val="a"/>
    <w:rsid w:val="00E14818"/>
    <w:pPr>
      <w:suppressAutoHyphens/>
      <w:spacing w:before="280" w:after="119"/>
    </w:pPr>
    <w:rPr>
      <w:rFonts w:ascii="Times New Roman" w:eastAsia="Times New Roman" w:hAnsi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84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998"/>
  </w:style>
  <w:style w:type="paragraph" w:styleId="ab">
    <w:name w:val="footer"/>
    <w:basedOn w:val="a"/>
    <w:link w:val="ac"/>
    <w:uiPriority w:val="99"/>
    <w:unhideWhenUsed/>
    <w:rsid w:val="0084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998"/>
  </w:style>
  <w:style w:type="character" w:customStyle="1" w:styleId="WW8Num1z0">
    <w:name w:val="WW8Num1z0"/>
    <w:rsid w:val="00D669DF"/>
  </w:style>
  <w:style w:type="table" w:styleId="ad">
    <w:name w:val="Table Grid"/>
    <w:basedOn w:val="a1"/>
    <w:uiPriority w:val="59"/>
    <w:rsid w:val="00A4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B5C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C5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4648D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4648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4648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D15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D153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D153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15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153C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0F1B36"/>
    <w:rPr>
      <w:b/>
      <w:bCs/>
    </w:rPr>
  </w:style>
  <w:style w:type="character" w:customStyle="1" w:styleId="apple-converted-space">
    <w:name w:val="apple-converted-space"/>
    <w:basedOn w:val="a0"/>
    <w:rsid w:val="005F4AC6"/>
  </w:style>
  <w:style w:type="character" w:customStyle="1" w:styleId="40">
    <w:name w:val="Заголовок 4 Знак"/>
    <w:basedOn w:val="a0"/>
    <w:link w:val="4"/>
    <w:uiPriority w:val="9"/>
    <w:rsid w:val="000F1B3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1B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0F1B36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86316F"/>
    <w:pPr>
      <w:tabs>
        <w:tab w:val="left" w:pos="880"/>
        <w:tab w:val="right" w:leader="dot" w:pos="9344"/>
      </w:tabs>
      <w:spacing w:after="100" w:line="259" w:lineRule="auto"/>
      <w:ind w:left="220"/>
    </w:pPr>
    <w:rPr>
      <w:rFonts w:ascii="Times New Roman" w:hAnsi="Times New Roman"/>
      <w:b/>
      <w:noProof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C77AC"/>
    <w:pPr>
      <w:tabs>
        <w:tab w:val="left" w:pos="440"/>
        <w:tab w:val="right" w:leader="dot" w:pos="9344"/>
      </w:tabs>
      <w:spacing w:after="100" w:line="259" w:lineRule="auto"/>
    </w:pPr>
    <w:rPr>
      <w:rFonts w:ascii="Times New Roman" w:hAnsi="Times New Roman"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rsid w:val="00DD3FEE"/>
    <w:pPr>
      <w:tabs>
        <w:tab w:val="right" w:leader="dot" w:pos="9344"/>
      </w:tabs>
      <w:spacing w:after="100" w:line="259" w:lineRule="auto"/>
      <w:ind w:left="440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F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1B36"/>
    <w:rPr>
      <w:rFonts w:asciiTheme="majorHAnsi" w:eastAsiaTheme="majorEastAsia" w:hAnsiTheme="majorHAnsi"/>
    </w:rPr>
  </w:style>
  <w:style w:type="paragraph" w:styleId="afa">
    <w:name w:val="Title"/>
    <w:basedOn w:val="a"/>
    <w:next w:val="a"/>
    <w:link w:val="afb"/>
    <w:uiPriority w:val="99"/>
    <w:qFormat/>
    <w:rsid w:val="000F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0F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c">
    <w:name w:val="Subtitle"/>
    <w:basedOn w:val="a"/>
    <w:next w:val="a"/>
    <w:link w:val="afd"/>
    <w:uiPriority w:val="11"/>
    <w:qFormat/>
    <w:rsid w:val="000F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d">
    <w:name w:val="Подзаголовок Знак"/>
    <w:basedOn w:val="a0"/>
    <w:link w:val="afc"/>
    <w:uiPriority w:val="11"/>
    <w:rsid w:val="000F1B36"/>
    <w:rPr>
      <w:rFonts w:asciiTheme="majorHAnsi" w:eastAsiaTheme="majorEastAsia" w:hAnsiTheme="majorHAnsi"/>
      <w:sz w:val="24"/>
      <w:szCs w:val="24"/>
    </w:rPr>
  </w:style>
  <w:style w:type="character" w:styleId="afe">
    <w:name w:val="Emphasis"/>
    <w:basedOn w:val="a0"/>
    <w:uiPriority w:val="20"/>
    <w:qFormat/>
    <w:rsid w:val="000F1B36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0F1B36"/>
    <w:rPr>
      <w:i/>
    </w:rPr>
  </w:style>
  <w:style w:type="character" w:customStyle="1" w:styleId="25">
    <w:name w:val="Цитата 2 Знак"/>
    <w:basedOn w:val="a0"/>
    <w:link w:val="24"/>
    <w:uiPriority w:val="29"/>
    <w:rsid w:val="000F1B36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0F1B36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0F1B36"/>
    <w:rPr>
      <w:b/>
      <w:i/>
      <w:sz w:val="24"/>
    </w:rPr>
  </w:style>
  <w:style w:type="character" w:styleId="aff1">
    <w:name w:val="Subtle Emphasis"/>
    <w:uiPriority w:val="19"/>
    <w:qFormat/>
    <w:rsid w:val="000F1B36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0F1B36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0F1B36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0F1B36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0F1B36"/>
    <w:rPr>
      <w:rFonts w:asciiTheme="majorHAnsi" w:eastAsiaTheme="majorEastAsia" w:hAnsiTheme="majorHAnsi"/>
      <w:b/>
      <w:i/>
      <w:sz w:val="24"/>
      <w:szCs w:val="24"/>
    </w:rPr>
  </w:style>
  <w:style w:type="character" w:styleId="aff6">
    <w:name w:val="Hyperlink"/>
    <w:basedOn w:val="a0"/>
    <w:uiPriority w:val="99"/>
    <w:unhideWhenUsed/>
    <w:rsid w:val="00A74E8F"/>
    <w:rPr>
      <w:color w:val="0000FF" w:themeColor="hyperlink"/>
      <w:u w:val="single"/>
    </w:rPr>
  </w:style>
  <w:style w:type="paragraph" w:styleId="aff7">
    <w:name w:val="Revision"/>
    <w:hidden/>
    <w:uiPriority w:val="99"/>
    <w:semiHidden/>
    <w:rsid w:val="00225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4767">
                                  <w:marLeft w:val="38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FDB-E583-4EAB-89C6-EBFB1C1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6413</Words>
  <Characters>36556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Lagenen</dc:creator>
  <cp:lastModifiedBy>Попова Ольга Валентиновна</cp:lastModifiedBy>
  <cp:revision>5</cp:revision>
  <cp:lastPrinted>2017-01-12T13:19:00Z</cp:lastPrinted>
  <dcterms:created xsi:type="dcterms:W3CDTF">2016-12-26T16:27:00Z</dcterms:created>
  <dcterms:modified xsi:type="dcterms:W3CDTF">2017-01-12T13:19:00Z</dcterms:modified>
</cp:coreProperties>
</file>